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预算01表</w:t>
      </w:r>
    </w:p>
    <w:p>
      <w:pPr>
        <w:ind w:left="1955"/>
        <w:spacing w:before="129" w:line="217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3"/>
        </w:rPr>
        <w:t>2023年单位收支总体情况表</w:t>
      </w:r>
    </w:p>
    <w:p>
      <w:pPr>
        <w:ind w:left="20"/>
        <w:spacing w:line="23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单位名称：容城县人民医院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  <w:position w:val="-2"/>
        </w:rPr>
        <w:t>单位：万元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8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22"/>
        <w:gridCol w:w="1418"/>
        <w:gridCol w:w="2826"/>
        <w:gridCol w:w="1423"/>
      </w:tblGrid>
      <w:tr>
        <w:trPr>
          <w:trHeight w:val="285" w:hRule="atLeast"/>
        </w:trPr>
        <w:tc>
          <w:tcPr>
            <w:tcW w:w="4240" w:type="dxa"/>
            <w:vAlign w:val="top"/>
            <w:gridSpan w:val="2"/>
          </w:tcPr>
          <w:p>
            <w:pPr>
              <w:pStyle w:val="TableText"/>
              <w:ind w:left="1975"/>
              <w:spacing w:before="52" w:line="219" w:lineRule="auto"/>
              <w:rPr/>
            </w:pPr>
            <w:r>
              <w:rPr>
                <w:spacing w:val="3"/>
              </w:rPr>
              <w:t>收入</w:t>
            </w:r>
          </w:p>
        </w:tc>
        <w:tc>
          <w:tcPr>
            <w:tcW w:w="4249" w:type="dxa"/>
            <w:vAlign w:val="top"/>
            <w:gridSpan w:val="2"/>
          </w:tcPr>
          <w:p>
            <w:pPr>
              <w:pStyle w:val="TableText"/>
              <w:ind w:left="1945"/>
              <w:spacing w:before="52" w:line="220" w:lineRule="auto"/>
              <w:rPr/>
            </w:pPr>
            <w:r>
              <w:rPr>
                <w:spacing w:val="10"/>
              </w:rPr>
              <w:t>支出</w:t>
            </w:r>
          </w:p>
        </w:tc>
      </w:tr>
      <w:tr>
        <w:trPr>
          <w:trHeight w:val="259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1275"/>
              <w:spacing w:before="37" w:line="217" w:lineRule="auto"/>
              <w:rPr/>
            </w:pPr>
            <w:r>
              <w:rPr>
                <w:spacing w:val="-5"/>
              </w:rPr>
              <w:t>项 目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583"/>
              <w:spacing w:before="37" w:line="217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244"/>
              <w:spacing w:before="37" w:line="217" w:lineRule="auto"/>
              <w:rPr/>
            </w:pPr>
            <w:r>
              <w:rPr>
                <w:spacing w:val="-5"/>
              </w:rPr>
              <w:t>项 目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left="548"/>
              <w:spacing w:before="37" w:line="217" w:lineRule="auto"/>
              <w:rPr/>
            </w:pPr>
            <w:r>
              <w:rPr>
                <w:spacing w:val="-3"/>
              </w:rPr>
              <w:t>金额</w:t>
            </w:r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48" w:line="217" w:lineRule="auto"/>
              <w:rPr/>
            </w:pPr>
            <w:r>
              <w:rPr>
                <w:spacing w:val="-2"/>
              </w:rPr>
              <w:t>一、一般公共预算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right="2"/>
              <w:spacing w:before="95" w:line="169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8" w:line="217" w:lineRule="auto"/>
              <w:rPr/>
            </w:pPr>
            <w:r>
              <w:rPr>
                <w:spacing w:val="1"/>
              </w:rPr>
              <w:t>、一般公共服务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48" w:line="217" w:lineRule="auto"/>
              <w:rPr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right="2"/>
              <w:spacing w:before="94" w:line="170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8" w:line="217" w:lineRule="auto"/>
              <w:rPr/>
            </w:pPr>
            <w:r>
              <w:rPr>
                <w:spacing w:val="-2"/>
              </w:rPr>
              <w:t>二、外交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37" w:line="207" w:lineRule="auto"/>
              <w:rPr/>
            </w:pPr>
            <w:r>
              <w:rPr>
                <w:spacing w:val="-1"/>
              </w:rPr>
              <w:t>二、政府性基金预算拨款收入</w:t>
            </w:r>
          </w:p>
        </w:tc>
        <w:tc>
          <w:tcPr>
            <w:tcW w:w="1418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39" w:line="205" w:lineRule="auto"/>
              <w:rPr/>
            </w:pPr>
            <w:r>
              <w:rPr>
                <w:spacing w:val="-2"/>
              </w:rPr>
              <w:t>三、国防</w:t>
            </w:r>
          </w:p>
        </w:tc>
        <w:tc>
          <w:tcPr>
            <w:tcW w:w="1423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48" w:line="217" w:lineRule="auto"/>
              <w:rPr/>
            </w:pPr>
            <w:r>
              <w:rPr>
                <w:spacing w:val="-1"/>
              </w:rPr>
              <w:t>三、国有资本经营预算拨款收入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9" w:line="216" w:lineRule="auto"/>
              <w:rPr/>
            </w:pPr>
            <w:r>
              <w:rPr>
                <w:spacing w:val="1"/>
              </w:rPr>
              <w:t>四、公共安全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49" w:line="215" w:lineRule="auto"/>
              <w:rPr/>
            </w:pPr>
            <w:r>
              <w:rPr/>
              <w:t>四、财政专户管理资金收入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9" w:line="215" w:lineRule="auto"/>
              <w:rPr/>
            </w:pPr>
            <w:r>
              <w:rPr>
                <w:spacing w:val="3"/>
              </w:rPr>
              <w:t>五、教育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50" w:line="215" w:lineRule="auto"/>
              <w:rPr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right="3"/>
              <w:spacing w:before="97" w:line="167" w:lineRule="auto"/>
              <w:jc w:val="right"/>
              <w:rPr/>
            </w:pPr>
            <w:r>
              <w:rPr>
                <w:spacing w:val="-2"/>
              </w:rPr>
              <w:t>35500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9" w:line="216" w:lineRule="auto"/>
              <w:rPr/>
            </w:pPr>
            <w:r>
              <w:rPr>
                <w:spacing w:val="-2"/>
              </w:rPr>
              <w:t>六、科学技术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50" w:line="215" w:lineRule="auto"/>
              <w:rPr/>
            </w:pPr>
            <w:r>
              <w:rPr>
                <w:spacing w:val="-1"/>
              </w:rPr>
              <w:t>六、事业单位经营收入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9" w:line="216" w:lineRule="auto"/>
              <w:rPr/>
            </w:pPr>
            <w:r>
              <w:rPr>
                <w:spacing w:val="-1"/>
              </w:rPr>
              <w:t>七、文化旅游体育与传媒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40" w:line="214" w:lineRule="auto"/>
              <w:rPr/>
            </w:pPr>
            <w:r>
              <w:rPr>
                <w:spacing w:val="-1"/>
              </w:rPr>
              <w:t>七、上级补助收入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39" w:line="215" w:lineRule="auto"/>
              <w:rPr/>
            </w:pPr>
            <w:r>
              <w:rPr>
                <w:spacing w:val="-1"/>
              </w:rPr>
              <w:t>八、社会保障和就业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50" w:line="215" w:lineRule="auto"/>
              <w:rPr/>
            </w:pPr>
            <w:r>
              <w:rPr>
                <w:spacing w:val="-1"/>
              </w:rPr>
              <w:t>八、附属单位上缴收入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0" w:line="215" w:lineRule="auto"/>
              <w:rPr/>
            </w:pPr>
            <w:r>
              <w:rPr>
                <w:spacing w:val="2"/>
              </w:rPr>
              <w:t>九、社会保险基金支出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51" w:line="214" w:lineRule="auto"/>
              <w:rPr/>
            </w:pPr>
            <w:r>
              <w:rPr>
                <w:spacing w:val="-2"/>
              </w:rPr>
              <w:t>九、其他收入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right="2"/>
              <w:spacing w:before="97" w:line="167" w:lineRule="auto"/>
              <w:jc w:val="right"/>
              <w:rPr/>
            </w:pPr>
            <w:r>
              <w:rPr>
                <w:spacing w:val="-2"/>
              </w:rPr>
              <w:t>3100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1" w:line="214" w:lineRule="auto"/>
              <w:rPr/>
            </w:pPr>
            <w:r>
              <w:rPr>
                <w:spacing w:val="-2"/>
              </w:rPr>
              <w:t>十、卫生健康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right="12"/>
              <w:spacing w:before="97" w:line="167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</w:tr>
      <w:tr>
        <w:trPr>
          <w:trHeight w:val="27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1" w:line="214" w:lineRule="auto"/>
              <w:rPr/>
            </w:pPr>
            <w:r>
              <w:rPr>
                <w:spacing w:val="-2"/>
              </w:rPr>
              <w:t>十一、节能环保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1" w:line="213" w:lineRule="auto"/>
              <w:rPr/>
            </w:pPr>
            <w:r>
              <w:rPr>
                <w:spacing w:val="-1"/>
              </w:rPr>
              <w:t>十二、城乡社区事务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2" w:line="213" w:lineRule="auto"/>
              <w:rPr/>
            </w:pPr>
            <w:r>
              <w:rPr>
                <w:spacing w:val="-1"/>
              </w:rPr>
              <w:t>十三、农林水事务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2" w:line="219" w:lineRule="auto"/>
              <w:rPr/>
            </w:pPr>
            <w:r>
              <w:rPr>
                <w:spacing w:val="-2"/>
              </w:rPr>
              <w:t>士四、交通运输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2" w:line="212" w:lineRule="auto"/>
              <w:rPr/>
            </w:pPr>
            <w:r>
              <w:rPr>
                <w:spacing w:val="-1"/>
              </w:rPr>
              <w:t>十五、资源勘探信息等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3" w:line="212" w:lineRule="auto"/>
              <w:rPr/>
            </w:pPr>
            <w:r>
              <w:rPr>
                <w:spacing w:val="-1"/>
              </w:rPr>
              <w:t>十六、商业服务业等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3" w:line="212" w:lineRule="auto"/>
              <w:rPr/>
            </w:pPr>
            <w:r>
              <w:rPr>
                <w:spacing w:val="3"/>
              </w:rPr>
              <w:t>十七、金融支出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4" w:line="210" w:lineRule="auto"/>
              <w:rPr/>
            </w:pPr>
            <w:r>
              <w:rPr>
                <w:spacing w:val="1"/>
              </w:rPr>
              <w:t>十九、援助其他地区支出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4" w:line="211" w:lineRule="auto"/>
              <w:rPr/>
            </w:pPr>
            <w:r>
              <w:rPr>
                <w:spacing w:val="1"/>
              </w:rPr>
              <w:t>二十、自然资源海洋气象等支出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4" w:line="211" w:lineRule="auto"/>
              <w:rPr/>
            </w:pPr>
            <w:r>
              <w:rPr/>
              <w:t>二十一、住房保障支出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3" w:line="211" w:lineRule="auto"/>
              <w:rPr/>
            </w:pPr>
            <w:r>
              <w:rPr>
                <w:spacing w:val="1"/>
              </w:rPr>
              <w:t>二十二、粮油物资储备支出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4" w:line="211" w:lineRule="auto"/>
              <w:rPr/>
            </w:pPr>
            <w:r>
              <w:rPr>
                <w:spacing w:val="-1"/>
              </w:rPr>
              <w:t>二十三、国有资本经营预算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5" w:line="209" w:lineRule="auto"/>
              <w:rPr/>
            </w:pPr>
            <w:r>
              <w:rPr>
                <w:spacing w:val="-1"/>
              </w:rPr>
              <w:t>二十四、灾害防治及应急管理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6" w:line="219" w:lineRule="auto"/>
              <w:rPr/>
            </w:pPr>
            <w:r>
              <w:rPr>
                <w:spacing w:val="1"/>
              </w:rPr>
              <w:t>二十七、预备费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7" w:line="208" w:lineRule="auto"/>
              <w:rPr/>
            </w:pPr>
            <w:r>
              <w:rPr>
                <w:spacing w:val="2"/>
              </w:rPr>
              <w:t>二十九、其他支出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7" w:line="208" w:lineRule="auto"/>
              <w:rPr/>
            </w:pPr>
            <w:r>
              <w:rPr>
                <w:spacing w:val="2"/>
              </w:rPr>
              <w:t>三十、转移性支出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5" w:line="219" w:lineRule="auto"/>
              <w:rPr/>
            </w:pPr>
            <w:r>
              <w:rPr/>
              <w:t>三十一、债务还本支出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6" w:line="209" w:lineRule="auto"/>
              <w:rPr/>
            </w:pPr>
            <w:r>
              <w:rPr>
                <w:spacing w:val="2"/>
              </w:rPr>
              <w:t>三十二、债务付息支出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46" w:line="208" w:lineRule="auto"/>
              <w:rPr/>
            </w:pPr>
            <w:r>
              <w:rPr>
                <w:spacing w:val="1"/>
              </w:rPr>
              <w:t>三十三、债务发行费用支出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42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7" w:line="208" w:lineRule="auto"/>
              <w:rPr/>
            </w:pPr>
            <w:r>
              <w:rPr>
                <w:spacing w:val="1"/>
              </w:rPr>
              <w:t>三十四、抗疫特别国债安排的支出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605"/>
              <w:spacing w:before="46" w:line="208" w:lineRule="auto"/>
              <w:rPr/>
            </w:pPr>
            <w:r>
              <w:rPr>
                <w:spacing w:val="-5"/>
              </w:rPr>
              <w:t>本年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收 入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计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right="3"/>
              <w:spacing w:before="93" w:line="160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35"/>
              <w:spacing w:before="46" w:line="208" w:lineRule="auto"/>
              <w:rPr/>
            </w:pPr>
            <w:r>
              <w:rPr>
                <w:spacing w:val="-9"/>
              </w:rPr>
              <w:t>本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支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出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计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right="12"/>
              <w:spacing w:before="93" w:line="160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</w:tr>
      <w:tr>
        <w:trPr>
          <w:trHeight w:val="270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25"/>
              <w:spacing w:before="58" w:line="207" w:lineRule="auto"/>
              <w:rPr/>
            </w:pPr>
            <w:r>
              <w:rPr>
                <w:spacing w:val="-2"/>
              </w:rPr>
              <w:t>上年结转结余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4"/>
              <w:spacing w:before="58" w:line="207" w:lineRule="auto"/>
              <w:rPr/>
            </w:pPr>
            <w:r>
              <w:rPr>
                <w:spacing w:val="-2"/>
              </w:rPr>
              <w:t>年终结转结余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2822" w:type="dxa"/>
            <w:vAlign w:val="top"/>
          </w:tcPr>
          <w:p>
            <w:pPr>
              <w:pStyle w:val="TableText"/>
              <w:ind w:left="915"/>
              <w:spacing w:before="58" w:line="212" w:lineRule="auto"/>
              <w:rPr/>
            </w:pPr>
            <w:r>
              <w:rPr>
                <w:spacing w:val="-8"/>
              </w:rPr>
              <w:t>收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right="3"/>
              <w:spacing w:before="104" w:line="165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934"/>
              <w:spacing w:before="59" w:line="211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21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1423" w:type="dxa"/>
            <w:vAlign w:val="top"/>
          </w:tcPr>
          <w:p>
            <w:pPr>
              <w:pStyle w:val="TableText"/>
              <w:ind w:right="12"/>
              <w:spacing w:before="104" w:line="165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00" w:h="17170"/>
          <w:pgMar w:top="561" w:right="1830" w:bottom="0" w:left="11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4" w:line="219" w:lineRule="auto"/>
        <w:jc w:val="right"/>
        <w:rPr>
          <w:rFonts w:ascii="SimSun" w:hAnsi="SimSun" w:eastAsia="SimSun" w:cs="SimSun"/>
          <w:sz w:val="12"/>
          <w:szCs w:val="12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3822683</wp:posOffset>
            </wp:positionH>
            <wp:positionV relativeFrom="page">
              <wp:posOffset>361958</wp:posOffset>
            </wp:positionV>
            <wp:extent cx="2444809" cy="635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44809" cy="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2"/>
          <w:szCs w:val="12"/>
          <w:spacing w:val="-2"/>
        </w:rPr>
        <w:t>预算02表</w:t>
      </w:r>
    </w:p>
    <w:p>
      <w:pPr>
        <w:ind w:left="5958"/>
        <w:spacing w:before="2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9"/>
        </w:rPr>
        <w:t>2023年单位收入总体情况表</w:t>
      </w:r>
    </w:p>
    <w:p>
      <w:pPr>
        <w:ind w:left="15"/>
        <w:spacing w:before="11" w:line="239" w:lineRule="auto"/>
        <w:rPr>
          <w:rFonts w:ascii="SimSun" w:hAnsi="SimSun" w:eastAsia="SimSun" w:cs="SimSun"/>
          <w:sz w:val="12"/>
          <w:szCs w:val="12"/>
        </w:rPr>
      </w:pPr>
      <w:r>
        <w:rPr>
          <w:rFonts w:ascii="FangSong" w:hAnsi="FangSong" w:eastAsia="FangSong" w:cs="FangSong"/>
          <w:sz w:val="12"/>
          <w:szCs w:val="12"/>
          <w:spacing w:val="-3"/>
        </w:rPr>
        <w:t>单位名称：容城县人民医院</w:t>
      </w:r>
      <w:r>
        <w:rPr>
          <w:rFonts w:ascii="FangSong" w:hAnsi="FangSong" w:eastAsia="FangSong" w:cs="FangSong"/>
          <w:sz w:val="12"/>
          <w:szCs w:val="12"/>
          <w:spacing w:val="1"/>
        </w:rPr>
        <w:t xml:space="preserve">                    </w:t>
      </w:r>
      <w:r>
        <w:rPr>
          <w:rFonts w:ascii="FangSong" w:hAnsi="FangSong" w:eastAsia="FangSong" w:cs="FangSong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2"/>
          <w:szCs w:val="12"/>
          <w:spacing w:val="-3"/>
          <w:position w:val="-1"/>
        </w:rPr>
        <w:t>单位：</w:t>
      </w:r>
    </w:p>
    <w:p>
      <w:pPr>
        <w:ind w:left="145"/>
        <w:spacing w:before="25" w:line="188" w:lineRule="auto"/>
        <w:rPr>
          <w:rFonts w:ascii="SimSun" w:hAnsi="SimSun" w:eastAsia="SimSun" w:cs="SimSun"/>
          <w:sz w:val="8"/>
          <w:szCs w:val="8"/>
        </w:rPr>
      </w:pPr>
      <w:r>
        <w:rPr>
          <w:rFonts w:ascii="SimSun" w:hAnsi="SimSun" w:eastAsia="SimSun" w:cs="SimSun"/>
          <w:sz w:val="8"/>
          <w:szCs w:val="8"/>
        </w:rPr>
        <w:t>元</w:t>
      </w:r>
    </w:p>
    <w:tbl>
      <w:tblPr>
        <w:tblStyle w:val="TableNormal"/>
        <w:tblW w:w="146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1419"/>
        <w:gridCol w:w="689"/>
        <w:gridCol w:w="680"/>
        <w:gridCol w:w="689"/>
        <w:gridCol w:w="679"/>
        <w:gridCol w:w="679"/>
        <w:gridCol w:w="700"/>
        <w:gridCol w:w="690"/>
        <w:gridCol w:w="690"/>
        <w:gridCol w:w="679"/>
        <w:gridCol w:w="689"/>
        <w:gridCol w:w="690"/>
        <w:gridCol w:w="689"/>
        <w:gridCol w:w="699"/>
        <w:gridCol w:w="690"/>
        <w:gridCol w:w="670"/>
        <w:gridCol w:w="690"/>
        <w:gridCol w:w="690"/>
        <w:gridCol w:w="705"/>
      </w:tblGrid>
      <w:tr>
        <w:trPr>
          <w:trHeight w:val="154" w:hRule="atLeast"/>
        </w:trPr>
        <w:tc>
          <w:tcPr>
            <w:tcW w:w="8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5"/>
              <w:spacing w:before="269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单位代码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0"/>
              <w:spacing w:before="269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u w:val="single" w:color="auto"/>
                <w:spacing w:val="-2"/>
              </w:rPr>
              <w:t>单位名称</w:t>
            </w:r>
            <w:r>
              <w:rPr>
                <w:sz w:val="11"/>
                <w:szCs w:val="11"/>
                <w:spacing w:val="-49"/>
              </w:rPr>
              <w:t xml:space="preserve"> </w:t>
            </w:r>
            <w:r>
              <w:rPr>
                <w:sz w:val="11"/>
                <w:szCs w:val="11"/>
                <w:u w:val="single" w:color="auto"/>
              </w:rPr>
              <w:t xml:space="preserve">       </w:t>
            </w:r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1"/>
              <w:spacing w:before="270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总计</w:t>
            </w:r>
          </w:p>
        </w:tc>
        <w:tc>
          <w:tcPr>
            <w:tcW w:w="7554" w:type="dxa"/>
            <w:vAlign w:val="top"/>
            <w:gridSpan w:val="11"/>
          </w:tcPr>
          <w:p>
            <w:pPr>
              <w:pStyle w:val="TableText"/>
              <w:ind w:left="3563"/>
              <w:spacing w:before="18" w:line="21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本年收入</w:t>
            </w:r>
          </w:p>
        </w:tc>
        <w:tc>
          <w:tcPr>
            <w:tcW w:w="4144" w:type="dxa"/>
            <w:vAlign w:val="top"/>
            <w:gridSpan w:val="6"/>
          </w:tcPr>
          <w:p>
            <w:pPr>
              <w:pStyle w:val="TableText"/>
              <w:ind w:left="1789"/>
              <w:spacing w:before="19" w:line="20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上年结转结余</w:t>
            </w:r>
          </w:p>
        </w:tc>
      </w:tr>
      <w:tr>
        <w:trPr>
          <w:trHeight w:val="109" w:hRule="atLeast"/>
        </w:trPr>
        <w:tc>
          <w:tcPr>
            <w:tcW w:w="8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2"/>
              <w:spacing w:before="186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合计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pStyle w:val="TableText"/>
              <w:ind w:left="483"/>
              <w:spacing w:before="5" w:line="1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般公共预算</w:t>
            </w:r>
          </w:p>
        </w:tc>
        <w:tc>
          <w:tcPr>
            <w:tcW w:w="6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115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政府性基金</w:t>
            </w:r>
          </w:p>
        </w:tc>
        <w:tc>
          <w:tcPr>
            <w:tcW w:w="7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"/>
              <w:spacing w:before="74" w:line="20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国有资本</w:t>
            </w:r>
          </w:p>
          <w:p>
            <w:pPr>
              <w:pStyle w:val="TableText"/>
              <w:ind w:left="194" w:right="158" w:hanging="29"/>
              <w:spacing w:before="1" w:line="20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5"/>
              </w:rPr>
              <w:t>经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5"/>
              </w:rPr>
              <w:t>营 6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算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5" w:right="149" w:hanging="119"/>
              <w:spacing w:before="85" w:line="20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财政专户</w:t>
            </w:r>
            <w:r>
              <w:rPr>
                <w:sz w:val="11"/>
                <w:szCs w:val="11"/>
                <w:spacing w:val="2"/>
              </w:rPr>
              <w:t xml:space="preserve"> </w:t>
            </w:r>
            <w:r>
              <w:rPr>
                <w:sz w:val="11"/>
                <w:szCs w:val="11"/>
                <w:spacing w:val="-2"/>
              </w:rPr>
              <w:t>理资金</w:t>
            </w:r>
          </w:p>
          <w:p>
            <w:pPr>
              <w:pStyle w:val="TableText"/>
              <w:ind w:left="86"/>
              <w:spacing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收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/>
              <w:spacing w:before="115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事业收入</w:t>
            </w:r>
          </w:p>
        </w:tc>
        <w:tc>
          <w:tcPr>
            <w:tcW w:w="6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6" w:right="80" w:hanging="290"/>
              <w:spacing w:before="55" w:line="21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事业单位</w:t>
            </w:r>
            <w:r>
              <w:rPr>
                <w:sz w:val="11"/>
                <w:szCs w:val="11"/>
                <w:spacing w:val="1"/>
              </w:rPr>
              <w:t xml:space="preserve">  </w:t>
            </w:r>
            <w:r>
              <w:rPr>
                <w:sz w:val="11"/>
                <w:szCs w:val="11"/>
                <w:spacing w:val="-4"/>
              </w:rPr>
              <w:t>营收</w:t>
            </w:r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6" w:right="127" w:hanging="80"/>
              <w:spacing w:before="85" w:line="21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上级补助</w:t>
            </w:r>
            <w:r>
              <w:rPr>
                <w:sz w:val="11"/>
                <w:szCs w:val="11"/>
                <w:spacing w:val="1"/>
              </w:rPr>
              <w:t xml:space="preserve"> </w:t>
            </w:r>
            <w:r>
              <w:rPr>
                <w:sz w:val="11"/>
                <w:szCs w:val="11"/>
                <w:spacing w:val="-5"/>
              </w:rPr>
              <w:t>收</w:t>
            </w:r>
            <w:r>
              <w:rPr>
                <w:sz w:val="11"/>
                <w:szCs w:val="11"/>
                <w:spacing w:val="22"/>
              </w:rPr>
              <w:t xml:space="preserve"> </w:t>
            </w:r>
            <w:r>
              <w:rPr>
                <w:sz w:val="11"/>
                <w:szCs w:val="11"/>
                <w:spacing w:val="-5"/>
              </w:rPr>
              <w:t>入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7" w:right="134" w:hanging="109"/>
              <w:spacing w:before="65" w:line="21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4"/>
              </w:rPr>
              <w:t>附属单位</w:t>
            </w:r>
            <w:r>
              <w:rPr>
                <w:sz w:val="11"/>
                <w:szCs w:val="11"/>
                <w:spacing w:val="2"/>
              </w:rPr>
              <w:t xml:space="preserve"> </w:t>
            </w:r>
            <w:r>
              <w:rPr>
                <w:sz w:val="11"/>
                <w:szCs w:val="11"/>
                <w:spacing w:val="-2"/>
              </w:rPr>
              <w:t>上络</w:t>
            </w:r>
          </w:p>
        </w:tc>
        <w:tc>
          <w:tcPr>
            <w:tcW w:w="689" w:type="dxa"/>
            <w:vAlign w:val="top"/>
          </w:tcPr>
          <w:p>
            <w:pPr>
              <w:spacing w:line="99" w:lineRule="exact"/>
              <w:rPr>
                <w:rFonts w:ascii="Arial"/>
                <w:sz w:val="8"/>
              </w:rPr>
            </w:pPr>
            <w:r/>
          </w:p>
        </w:tc>
        <w:tc>
          <w:tcPr>
            <w:tcW w:w="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8"/>
              <w:spacing w:before="176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合计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9" w:right="74" w:hanging="109"/>
              <w:spacing w:before="85" w:line="19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般公共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z w:val="11"/>
                <w:szCs w:val="11"/>
                <w:spacing w:val="-6"/>
              </w:rPr>
              <w:t>预</w:t>
            </w:r>
            <w:r>
              <w:rPr>
                <w:sz w:val="11"/>
                <w:szCs w:val="11"/>
                <w:spacing w:val="41"/>
              </w:rPr>
              <w:t xml:space="preserve"> </w:t>
            </w:r>
            <w:r>
              <w:rPr>
                <w:sz w:val="11"/>
                <w:szCs w:val="11"/>
                <w:spacing w:val="-6"/>
              </w:rPr>
              <w:t>算</w:t>
            </w:r>
          </w:p>
        </w:tc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"/>
              <w:spacing w:before="164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政府性基金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9"/>
              <w:spacing w:before="144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1"/>
              </w:rPr>
              <w:t>国有资本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0"/>
              <w:spacing w:before="185" w:line="22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政专户</w:t>
            </w:r>
          </w:p>
        </w:tc>
        <w:tc>
          <w:tcPr>
            <w:tcW w:w="7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" w:hRule="atLeast"/>
        </w:trPr>
        <w:tc>
          <w:tcPr>
            <w:tcW w:w="8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2"/>
              <w:spacing w:before="67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小计</w:t>
            </w:r>
          </w:p>
        </w:tc>
        <w:tc>
          <w:tcPr>
            <w:tcW w:w="6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3" w:right="19" w:hanging="99"/>
              <w:spacing w:before="6" w:line="22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其中：财政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spacing w:val="-2"/>
              </w:rPr>
              <w:t>披款</w:t>
            </w:r>
          </w:p>
        </w:tc>
        <w:tc>
          <w:tcPr>
            <w:tcW w:w="679" w:type="dxa"/>
            <w:vAlign w:val="top"/>
            <w:vMerge w:val="continue"/>
            <w:tcBorders>
              <w:top w:val="nil"/>
            </w:tcBorders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46" w:line="219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3"/>
              </w:rPr>
              <w:t>其他收入</w:t>
            </w:r>
          </w:p>
        </w:tc>
        <w:tc>
          <w:tcPr>
            <w:tcW w:w="6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" w:hRule="atLeast"/>
        </w:trPr>
        <w:tc>
          <w:tcPr>
            <w:tcW w:w="8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restart"/>
            <w:tcBorders>
              <w:bottom w:val="nil"/>
            </w:tcBorders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spacing w:line="198" w:lineRule="exact"/>
              <w:rPr>
                <w:rFonts w:ascii="Arial"/>
                <w:sz w:val="17"/>
              </w:rPr>
            </w:pPr>
            <w:r/>
          </w:p>
        </w:tc>
        <w:tc>
          <w:tcPr>
            <w:tcW w:w="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" w:hRule="atLeast"/>
        </w:trPr>
        <w:tc>
          <w:tcPr>
            <w:tcW w:w="8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il"/>
            </w:tcBorders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7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699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pStyle w:val="TableText"/>
              <w:ind w:left="189" w:right="186"/>
              <w:spacing w:before="7" w:line="162" w:lineRule="auto"/>
              <w:rPr>
                <w:sz w:val="7"/>
                <w:szCs w:val="7"/>
              </w:rPr>
            </w:pPr>
            <w:r>
              <w:rPr>
                <w:sz w:val="8"/>
                <w:szCs w:val="8"/>
                <w:spacing w:val="-1"/>
              </w:rPr>
              <w:t>经</w:t>
            </w:r>
            <w:r>
              <w:rPr>
                <w:sz w:val="8"/>
                <w:szCs w:val="8"/>
                <w:spacing w:val="25"/>
                <w:w w:val="101"/>
              </w:rPr>
              <w:t xml:space="preserve"> </w:t>
            </w:r>
            <w:r>
              <w:rPr>
                <w:sz w:val="8"/>
                <w:szCs w:val="8"/>
                <w:spacing w:val="-1"/>
              </w:rPr>
              <w:t>营预</w:t>
            </w:r>
            <w:r>
              <w:rPr>
                <w:sz w:val="8"/>
                <w:szCs w:val="8"/>
              </w:rPr>
              <w:t xml:space="preserve"> </w:t>
            </w:r>
            <w:r>
              <w:rPr>
                <w:sz w:val="7"/>
                <w:szCs w:val="7"/>
              </w:rPr>
              <w:t>算</w:t>
            </w:r>
          </w:p>
        </w:tc>
        <w:tc>
          <w:tcPr>
            <w:tcW w:w="690" w:type="dxa"/>
            <w:vAlign w:val="top"/>
          </w:tcPr>
          <w:p>
            <w:pPr>
              <w:pStyle w:val="TableText"/>
              <w:ind w:left="199" w:right="224" w:hanging="10"/>
              <w:spacing w:before="7" w:line="162" w:lineRule="auto"/>
              <w:rPr>
                <w:sz w:val="7"/>
                <w:szCs w:val="7"/>
              </w:rPr>
            </w:pPr>
            <w:r>
              <w:rPr>
                <w:sz w:val="8"/>
                <w:szCs w:val="8"/>
                <w:spacing w:val="8"/>
              </w:rPr>
              <w:t>管理资</w:t>
            </w:r>
            <w:r>
              <w:rPr>
                <w:sz w:val="8"/>
                <w:szCs w:val="8"/>
              </w:rPr>
              <w:t xml:space="preserve"> </w:t>
            </w:r>
            <w:r>
              <w:rPr>
                <w:sz w:val="7"/>
                <w:szCs w:val="7"/>
              </w:rPr>
              <w:t>金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159"/>
              <w:spacing w:before="8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单位资金</w:t>
            </w:r>
          </w:p>
        </w:tc>
      </w:tr>
      <w:tr>
        <w:trPr>
          <w:trHeight w:val="297" w:hRule="atLeast"/>
        </w:trPr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590"/>
              <w:spacing w:before="40" w:line="22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2"/>
              </w:rPr>
              <w:t>合计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right="15"/>
              <w:spacing w:before="77" w:line="184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right="5"/>
              <w:spacing w:before="57" w:line="184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right="3"/>
              <w:spacing w:before="88" w:line="18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right="21"/>
              <w:spacing w:before="92" w:line="183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500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pStyle w:val="TableText"/>
              <w:ind w:right="11"/>
              <w:spacing w:before="72" w:line="183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35500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before="67" w:line="184" w:lineRule="auto"/>
              <w:jc w:val="right"/>
              <w:rPr/>
            </w:pPr>
            <w:r>
              <w:rPr>
                <w:spacing w:val="-3"/>
              </w:rPr>
              <w:t>3100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4"/>
              <w:spacing w:before="50" w:line="18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362007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"/>
              <w:spacing w:before="32" w:line="21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1"/>
              </w:rPr>
              <w:t>容城县人民医院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right="15"/>
              <w:spacing w:before="90" w:line="184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right="5"/>
              <w:spacing w:before="80" w:line="184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right="3"/>
              <w:spacing w:before="101" w:line="18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right="21"/>
              <w:spacing w:before="95" w:line="183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500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pStyle w:val="TableText"/>
              <w:ind w:right="12"/>
              <w:spacing w:before="91" w:line="183" w:lineRule="auto"/>
              <w:jc w:val="right"/>
              <w:rPr/>
            </w:pPr>
            <w:r>
              <w:rPr>
                <w:spacing w:val="-2"/>
              </w:rPr>
              <w:t>35500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spacing w:before="90" w:line="184" w:lineRule="auto"/>
              <w:jc w:val="right"/>
              <w:rPr/>
            </w:pPr>
            <w:r>
              <w:rPr>
                <w:spacing w:val="-3"/>
              </w:rPr>
              <w:t>3100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7020" w:h="11920"/>
          <w:pgMar w:top="560" w:right="1315" w:bottom="0" w:left="10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right="3"/>
        <w:spacing w:before="36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预算03表</w:t>
      </w:r>
    </w:p>
    <w:p>
      <w:pPr>
        <w:ind w:left="4830"/>
        <w:spacing w:before="9" w:line="21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9"/>
        </w:rPr>
        <w:t>2023年单位支出总体情况表</w:t>
      </w:r>
    </w:p>
    <w:p>
      <w:pPr>
        <w:spacing w:before="15" w:line="21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  <w:position w:val="-2"/>
        </w:rPr>
        <w:t>单位名称：容城县人民医院              </w:t>
      </w:r>
      <w:r>
        <w:rPr>
          <w:rFonts w:ascii="SimSun" w:hAnsi="SimSun" w:eastAsia="SimSun" w:cs="SimSun"/>
          <w:sz w:val="19"/>
          <w:szCs w:val="19"/>
          <w:spacing w:val="-2"/>
          <w:position w:val="-2"/>
        </w:rPr>
        <w:t xml:space="preserve">  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2"/>
          <w:position w:val="4"/>
        </w:rPr>
        <w:t>单位：万元</w:t>
      </w:r>
    </w:p>
    <w:tbl>
      <w:tblPr>
        <w:tblStyle w:val="TableNormal"/>
        <w:tblW w:w="14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5"/>
        <w:gridCol w:w="470"/>
        <w:gridCol w:w="460"/>
        <w:gridCol w:w="690"/>
        <w:gridCol w:w="2259"/>
        <w:gridCol w:w="1099"/>
        <w:gridCol w:w="1099"/>
        <w:gridCol w:w="1069"/>
        <w:gridCol w:w="1099"/>
        <w:gridCol w:w="1089"/>
        <w:gridCol w:w="1109"/>
        <w:gridCol w:w="1079"/>
        <w:gridCol w:w="1089"/>
        <w:gridCol w:w="1114"/>
      </w:tblGrid>
      <w:tr>
        <w:trPr>
          <w:trHeight w:val="254" w:hRule="atLeast"/>
        </w:trPr>
        <w:tc>
          <w:tcPr>
            <w:tcW w:w="139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344"/>
              <w:spacing w:before="17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科目编码</w:t>
            </w:r>
          </w:p>
        </w:tc>
        <w:tc>
          <w:tcPr>
            <w:tcW w:w="690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 w:right="69" w:hanging="190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单位代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码</w:t>
            </w:r>
          </w:p>
        </w:tc>
        <w:tc>
          <w:tcPr>
            <w:tcW w:w="22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5" w:type="dxa"/>
            <w:vAlign w:val="top"/>
            <w:gridSpan w:val="5"/>
          </w:tcPr>
          <w:p>
            <w:pPr>
              <w:pStyle w:val="TableText"/>
              <w:ind w:left="2392"/>
              <w:spacing w:before="31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基本支出</w:t>
            </w:r>
          </w:p>
        </w:tc>
        <w:tc>
          <w:tcPr>
            <w:tcW w:w="3282" w:type="dxa"/>
            <w:vAlign w:val="top"/>
            <w:gridSpan w:val="3"/>
          </w:tcPr>
          <w:p>
            <w:pPr>
              <w:pStyle w:val="TableText"/>
              <w:ind w:left="1286"/>
              <w:spacing w:before="33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项目支出</w:t>
            </w:r>
          </w:p>
        </w:tc>
      </w:tr>
      <w:tr>
        <w:trPr>
          <w:trHeight w:val="99" w:hRule="atLeast"/>
        </w:trPr>
        <w:tc>
          <w:tcPr>
            <w:tcW w:w="139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小计</w:t>
            </w:r>
          </w:p>
        </w:tc>
        <w:tc>
          <w:tcPr>
            <w:tcW w:w="216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752"/>
              <w:spacing w:before="39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人员经费</w:t>
            </w:r>
          </w:p>
        </w:tc>
        <w:tc>
          <w:tcPr>
            <w:tcW w:w="219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764"/>
              <w:spacing w:before="39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公用经费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小计</w:t>
            </w:r>
          </w:p>
        </w:tc>
        <w:tc>
          <w:tcPr>
            <w:tcW w:w="1089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其他运转类</w:t>
            </w:r>
          </w:p>
        </w:tc>
        <w:tc>
          <w:tcPr>
            <w:tcW w:w="1114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特定目标类</w:t>
            </w:r>
          </w:p>
        </w:tc>
      </w:tr>
      <w:tr>
        <w:trPr>
          <w:trHeight w:val="159" w:hRule="atLeast"/>
        </w:trPr>
        <w:tc>
          <w:tcPr>
            <w:tcW w:w="139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0"/>
              <w:spacing w:before="8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单位(科目名称)</w:t>
            </w:r>
          </w:p>
        </w:tc>
        <w:tc>
          <w:tcPr>
            <w:tcW w:w="10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0"/>
              <w:spacing w:before="120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合计</w:t>
            </w:r>
          </w:p>
        </w:tc>
        <w:tc>
          <w:tcPr>
            <w:tcW w:w="10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5" w:hRule="atLeast"/>
        </w:trPr>
        <w:tc>
          <w:tcPr>
            <w:tcW w:w="465" w:type="dxa"/>
            <w:vAlign w:val="top"/>
          </w:tcPr>
          <w:p>
            <w:pPr>
              <w:pStyle w:val="TableText"/>
              <w:ind w:left="134"/>
              <w:spacing w:before="24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类</w:t>
            </w:r>
          </w:p>
        </w:tc>
        <w:tc>
          <w:tcPr>
            <w:tcW w:w="470" w:type="dxa"/>
            <w:vAlign w:val="top"/>
          </w:tcPr>
          <w:p>
            <w:pPr>
              <w:pStyle w:val="TableText"/>
              <w:ind w:left="129"/>
              <w:spacing w:before="23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9"/>
              <w:spacing w:before="23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pStyle w:val="TableText"/>
              <w:ind w:left="462" w:right="5" w:hanging="370"/>
              <w:spacing w:before="14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工资福利支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出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82" w:right="151" w:hanging="59"/>
              <w:spacing w:before="139" w:line="225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对个人家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庭补助支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出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84" w:right="15" w:hanging="280"/>
              <w:spacing w:before="12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商品和服务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支出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before="239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资本性支出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</w:tcPr>
          <w:p>
            <w:pPr>
              <w:pStyle w:val="TableText"/>
              <w:ind w:left="60"/>
              <w:spacing w:before="4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合计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right="12"/>
              <w:spacing w:before="9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39100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right="10"/>
              <w:spacing w:before="95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35500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right="18"/>
              <w:spacing w:before="9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14705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784"/>
              <w:spacing w:before="94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125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right="6"/>
              <w:spacing w:before="95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22900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right="3"/>
              <w:spacing w:before="95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870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pStyle w:val="TableText"/>
              <w:ind w:right="7"/>
              <w:spacing w:before="95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500</w:t>
            </w:r>
          </w:p>
        </w:tc>
      </w:tr>
      <w:tr>
        <w:trPr>
          <w:trHeight w:val="274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pStyle w:val="TableText"/>
              <w:ind w:left="49"/>
              <w:spacing w:before="96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057008</w:t>
            </w:r>
          </w:p>
        </w:tc>
        <w:tc>
          <w:tcPr>
            <w:tcW w:w="2259" w:type="dxa"/>
            <w:vAlign w:val="top"/>
          </w:tcPr>
          <w:p>
            <w:pPr>
              <w:pStyle w:val="TableText"/>
              <w:ind w:left="620"/>
              <w:spacing w:before="46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容城县人民医院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right="12"/>
              <w:spacing w:before="95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39100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right="10"/>
              <w:spacing w:before="96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35500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right="18"/>
              <w:spacing w:before="95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14705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right="14"/>
              <w:spacing w:before="95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125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right="6"/>
              <w:spacing w:before="96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22900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right="3"/>
              <w:spacing w:before="96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870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pStyle w:val="TableText"/>
              <w:ind w:right="7"/>
              <w:spacing w:before="96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980" w:h="11900"/>
          <w:pgMar w:top="561" w:right="1682" w:bottom="0" w:left="105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2045"/>
        <w:spacing w:before="34" w:line="219" w:lineRule="auto"/>
        <w:rPr>
          <w:sz w:val="17"/>
          <w:szCs w:val="17"/>
        </w:rPr>
      </w:pPr>
      <w:r>
        <w:rPr>
          <w:sz w:val="17"/>
          <w:szCs w:val="17"/>
          <w:spacing w:val="-2"/>
        </w:rPr>
        <w:t>预算04表</w:t>
      </w:r>
    </w:p>
    <w:p>
      <w:pPr>
        <w:pStyle w:val="BodyText"/>
        <w:ind w:left="3979"/>
        <w:spacing w:line="178" w:lineRule="auto"/>
        <w:rPr>
          <w:sz w:val="34"/>
          <w:szCs w:val="34"/>
        </w:rPr>
      </w:pPr>
      <w:r>
        <w:rPr>
          <w:sz w:val="34"/>
          <w:szCs w:val="34"/>
          <w:b/>
          <w:bCs/>
          <w:spacing w:val="-4"/>
        </w:rPr>
        <w:t>2023年财政拨款收支总体情况表</w:t>
      </w:r>
    </w:p>
    <w:tbl>
      <w:tblPr>
        <w:tblStyle w:val="TableNormal"/>
        <w:tblW w:w="15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44"/>
        <w:gridCol w:w="1189"/>
        <w:gridCol w:w="2539"/>
        <w:gridCol w:w="1249"/>
        <w:gridCol w:w="1279"/>
        <w:gridCol w:w="1259"/>
        <w:gridCol w:w="1259"/>
        <w:gridCol w:w="1269"/>
        <w:gridCol w:w="3233"/>
      </w:tblGrid>
      <w:tr>
        <w:trPr>
          <w:trHeight w:val="394" w:hRule="atLeast"/>
        </w:trPr>
        <w:tc>
          <w:tcPr>
            <w:tcW w:w="2544" w:type="dxa"/>
            <w:vAlign w:val="top"/>
            <w:tcBorders>
              <w:right w:val="nil"/>
            </w:tcBorders>
          </w:tcPr>
          <w:p>
            <w:pPr>
              <w:pStyle w:val="TableText"/>
              <w:ind w:left="35"/>
              <w:spacing w:before="90" w:line="219" w:lineRule="auto"/>
              <w:rPr/>
            </w:pPr>
            <w:r>
              <w:rPr>
                <w:spacing w:val="-1"/>
              </w:rPr>
              <w:t>单位名称：容城县人民医院</w:t>
            </w:r>
          </w:p>
        </w:tc>
        <w:tc>
          <w:tcPr>
            <w:tcW w:w="13276" w:type="dxa"/>
            <w:vAlign w:val="top"/>
            <w:gridSpan w:val="8"/>
            <w:tcBorders>
              <w:left w:val="nil"/>
            </w:tcBorders>
          </w:tcPr>
          <w:p>
            <w:pPr>
              <w:pStyle w:val="TableText"/>
              <w:ind w:left="9236"/>
              <w:spacing w:before="181" w:line="208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220" w:hRule="atLeast"/>
        </w:trPr>
        <w:tc>
          <w:tcPr>
            <w:tcW w:w="3733" w:type="dxa"/>
            <w:vAlign w:val="top"/>
            <w:gridSpan w:val="2"/>
          </w:tcPr>
          <w:p>
            <w:pPr>
              <w:pStyle w:val="TableText"/>
              <w:ind w:left="1755"/>
              <w:spacing w:before="6" w:line="209" w:lineRule="auto"/>
              <w:rPr/>
            </w:pPr>
            <w:r>
              <w:rPr>
                <w:spacing w:val="3"/>
              </w:rPr>
              <w:t>收入</w:t>
            </w:r>
          </w:p>
        </w:tc>
        <w:tc>
          <w:tcPr>
            <w:tcW w:w="8854" w:type="dxa"/>
            <w:vAlign w:val="top"/>
            <w:gridSpan w:val="6"/>
          </w:tcPr>
          <w:p>
            <w:pPr>
              <w:pStyle w:val="TableText"/>
              <w:ind w:left="4292"/>
              <w:spacing w:before="7" w:line="208" w:lineRule="auto"/>
              <w:rPr/>
            </w:pPr>
            <w:r>
              <w:rPr>
                <w:spacing w:val="10"/>
              </w:rPr>
              <w:t>支出</w:t>
            </w:r>
          </w:p>
        </w:tc>
        <w:tc>
          <w:tcPr>
            <w:tcW w:w="323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0" w:hRule="atLeast"/>
        </w:trPr>
        <w:tc>
          <w:tcPr>
            <w:tcW w:w="25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5"/>
              <w:spacing w:before="137" w:line="220" w:lineRule="auto"/>
              <w:tabs>
                <w:tab w:val="left" w:pos="111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4"/>
              </w:rPr>
              <w:t>项  目</w:t>
            </w:r>
          </w:p>
        </w:tc>
        <w:tc>
          <w:tcPr>
            <w:tcW w:w="11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1"/>
              <w:spacing w:before="136" w:line="219" w:lineRule="auto"/>
              <w:rPr/>
            </w:pPr>
            <w:r>
              <w:rPr>
                <w:spacing w:val="-5"/>
              </w:rPr>
              <w:t>金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额</w:t>
            </w:r>
          </w:p>
        </w:tc>
        <w:tc>
          <w:tcPr>
            <w:tcW w:w="2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2"/>
              <w:spacing w:before="137" w:line="220" w:lineRule="auto"/>
              <w:rPr/>
            </w:pPr>
            <w:r>
              <w:rPr>
                <w:spacing w:val="-4"/>
              </w:rPr>
              <w:t>项  目</w:t>
            </w:r>
          </w:p>
        </w:tc>
        <w:tc>
          <w:tcPr>
            <w:tcW w:w="124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538" w:type="dxa"/>
            <w:vAlign w:val="top"/>
            <w:gridSpan w:val="2"/>
          </w:tcPr>
          <w:p>
            <w:pPr>
              <w:pStyle w:val="TableText"/>
              <w:ind w:left="824"/>
              <w:spacing w:before="6" w:line="209" w:lineRule="auto"/>
              <w:rPr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6"/>
              <w:spacing w:before="135" w:line="219" w:lineRule="auto"/>
              <w:rPr/>
            </w:pPr>
            <w:r>
              <w:rPr>
                <w:spacing w:val="-2"/>
              </w:rPr>
              <w:t>政府性基金</w:t>
            </w:r>
          </w:p>
        </w:tc>
        <w:tc>
          <w:tcPr>
            <w:tcW w:w="12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7" w:right="6" w:hanging="520"/>
              <w:spacing w:before="25" w:line="223" w:lineRule="auto"/>
              <w:rPr/>
            </w:pPr>
            <w:r>
              <w:rPr>
                <w:spacing w:val="-4"/>
              </w:rPr>
              <w:t>国有资本经营预</w:t>
            </w:r>
            <w:r>
              <w:rPr>
                <w:spacing w:val="2"/>
              </w:rPr>
              <w:t xml:space="preserve"> </w:t>
            </w:r>
            <w:r>
              <w:rPr/>
              <w:t>算</w:t>
            </w:r>
          </w:p>
        </w:tc>
        <w:tc>
          <w:tcPr>
            <w:tcW w:w="323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" w:hRule="atLeast"/>
        </w:trPr>
        <w:tc>
          <w:tcPr>
            <w:tcW w:w="25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ind w:left="453"/>
              <w:spacing w:line="218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64"/>
              <w:spacing w:before="18" w:line="217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spacing w:before="16" w:line="219" w:lineRule="auto"/>
              <w:jc w:val="right"/>
              <w:rPr/>
            </w:pPr>
            <w:r>
              <w:rPr>
                <w:spacing w:val="-4"/>
              </w:rPr>
              <w:t>其中：财政拨款</w:t>
            </w:r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35" w:line="219" w:lineRule="auto"/>
              <w:rPr/>
            </w:pPr>
            <w:r>
              <w:rPr>
                <w:spacing w:val="-3"/>
              </w:rPr>
              <w:t>一、本年收入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right="6"/>
              <w:spacing w:before="82" w:line="181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35" w:line="219" w:lineRule="auto"/>
              <w:rPr/>
            </w:pPr>
            <w:r>
              <w:rPr>
                <w:spacing w:val="-1"/>
              </w:rPr>
              <w:t>、本年支出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right="4"/>
              <w:spacing w:before="82" w:line="181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1"/>
              <w:spacing w:before="83" w:line="180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spacing w:before="83" w:line="180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27" w:line="219" w:lineRule="auto"/>
              <w:rPr/>
            </w:pPr>
            <w:r>
              <w:rPr/>
              <w:t>(一)一般公共预算拨款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right="5"/>
              <w:spacing w:before="74" w:line="179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27" w:line="219" w:lineRule="auto"/>
              <w:rPr/>
            </w:pPr>
            <w:r>
              <w:rPr>
                <w:spacing w:val="1"/>
              </w:rPr>
              <w:t>(一)一般公共服务支出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25"/>
              <w:spacing w:before="38" w:line="219" w:lineRule="auto"/>
              <w:rPr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right="5"/>
              <w:spacing w:before="85" w:line="18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39" w:line="220" w:lineRule="auto"/>
              <w:rPr/>
            </w:pPr>
            <w:r>
              <w:rPr>
                <w:spacing w:val="3"/>
              </w:rPr>
              <w:t>(二)外交支出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38" w:line="219" w:lineRule="auto"/>
              <w:rPr/>
            </w:pPr>
            <w:r>
              <w:rPr/>
              <w:t>(二)政府性基金预算拨款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0" w:line="220" w:lineRule="auto"/>
              <w:rPr/>
            </w:pPr>
            <w:r>
              <w:rPr>
                <w:spacing w:val="3"/>
              </w:rPr>
              <w:t>(三)国防支出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39" w:line="219" w:lineRule="auto"/>
              <w:rPr/>
            </w:pPr>
            <w:r>
              <w:rPr/>
              <w:t>(三)国有资本经营预算拨款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0" w:line="219" w:lineRule="auto"/>
              <w:rPr/>
            </w:pPr>
            <w:r>
              <w:rPr>
                <w:spacing w:val="2"/>
              </w:rPr>
              <w:t>(四)公共安全支出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41" w:line="219" w:lineRule="auto"/>
              <w:rPr/>
            </w:pPr>
            <w:r>
              <w:rPr>
                <w:spacing w:val="-2"/>
              </w:rPr>
              <w:t>二、上年结转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1" w:line="219" w:lineRule="auto"/>
              <w:rPr/>
            </w:pPr>
            <w:r>
              <w:rPr>
                <w:spacing w:val="3"/>
              </w:rPr>
              <w:t>(五)教育支出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41" w:line="219" w:lineRule="auto"/>
              <w:rPr/>
            </w:pPr>
            <w:r>
              <w:rPr/>
              <w:t>(一)一般公共预算拨款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0" w:line="219" w:lineRule="auto"/>
              <w:rPr/>
            </w:pPr>
            <w:r>
              <w:rPr>
                <w:spacing w:val="2"/>
              </w:rPr>
              <w:t>(六)科学技术支出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40" w:line="219" w:lineRule="auto"/>
              <w:rPr/>
            </w:pPr>
            <w:r>
              <w:rPr/>
              <w:t>(二)政府性基金预算拨款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0" w:line="219" w:lineRule="auto"/>
              <w:rPr/>
            </w:pPr>
            <w:r>
              <w:rPr>
                <w:spacing w:val="1"/>
              </w:rPr>
              <w:t>(七)文化体育旅游与传媒支出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41" w:line="219" w:lineRule="auto"/>
              <w:rPr/>
            </w:pPr>
            <w:r>
              <w:rPr/>
              <w:t>(三)国有资本经营预算拨款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1" w:line="219" w:lineRule="auto"/>
              <w:rPr/>
            </w:pPr>
            <w:r>
              <w:rPr>
                <w:spacing w:val="1"/>
              </w:rPr>
              <w:t>(八)社会保障和就业支出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2" w:line="219" w:lineRule="auto"/>
              <w:rPr/>
            </w:pPr>
            <w:r>
              <w:rPr>
                <w:spacing w:val="1"/>
              </w:rPr>
              <w:t>(九)医疗卫生与计划生育支出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3" w:line="219" w:lineRule="auto"/>
              <w:rPr/>
            </w:pPr>
            <w:r>
              <w:rPr>
                <w:spacing w:val="2"/>
              </w:rPr>
              <w:t>(十)卫生健康支出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right="4"/>
              <w:spacing w:before="89" w:line="174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1"/>
              <w:spacing w:before="90" w:line="17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spacing w:before="90" w:line="17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5" w:line="219" w:lineRule="auto"/>
              <w:rPr/>
            </w:pPr>
            <w:r>
              <w:rPr>
                <w:spacing w:val="2"/>
              </w:rPr>
              <w:t>(十一)节能环保支出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5" w:line="219" w:lineRule="auto"/>
              <w:rPr/>
            </w:pPr>
            <w:r>
              <w:rPr>
                <w:spacing w:val="1"/>
              </w:rPr>
              <w:t>(十二)城乡社区事务支出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5" w:line="219" w:lineRule="auto"/>
              <w:rPr/>
            </w:pPr>
            <w:r>
              <w:rPr>
                <w:spacing w:val="1"/>
              </w:rPr>
              <w:t>(十三)农林水事务支出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5" w:line="219" w:lineRule="auto"/>
              <w:rPr/>
            </w:pPr>
            <w:r>
              <w:rPr>
                <w:spacing w:val="2"/>
              </w:rPr>
              <w:t>(十四)交通运输支出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6" w:line="218" w:lineRule="auto"/>
              <w:rPr/>
            </w:pPr>
            <w:r>
              <w:rPr>
                <w:spacing w:val="1"/>
              </w:rPr>
              <w:t>(十五)资源勘探信息等支出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7" w:line="218" w:lineRule="auto"/>
              <w:rPr/>
            </w:pPr>
            <w:r>
              <w:rPr>
                <w:spacing w:val="1"/>
              </w:rPr>
              <w:t>(士六)商业服务业等支出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8" w:line="216" w:lineRule="auto"/>
              <w:rPr/>
            </w:pPr>
            <w:r>
              <w:rPr>
                <w:spacing w:val="2"/>
              </w:rPr>
              <w:t>(十七)金融支出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9" w:line="215" w:lineRule="auto"/>
              <w:rPr/>
            </w:pPr>
            <w:r>
              <w:rPr>
                <w:spacing w:val="1"/>
              </w:rPr>
              <w:t>(十九)援助其他地区支出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spacing w:before="49" w:line="215" w:lineRule="auto"/>
              <w:jc w:val="right"/>
              <w:rPr/>
            </w:pPr>
            <w:r>
              <w:rPr>
                <w:spacing w:val="-5"/>
              </w:rPr>
              <w:t>(二十)自然资源海洋气象等支出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0" w:line="219" w:lineRule="auto"/>
              <w:rPr/>
            </w:pPr>
            <w:r>
              <w:rPr>
                <w:spacing w:val="1"/>
              </w:rPr>
              <w:t>(二十一)住房保障支出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0" w:line="214" w:lineRule="auto"/>
              <w:rPr/>
            </w:pPr>
            <w:r>
              <w:rPr>
                <w:spacing w:val="1"/>
              </w:rPr>
              <w:t>(二十二)粮油物资储备支出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1" w:line="213" w:lineRule="auto"/>
              <w:rPr/>
            </w:pPr>
            <w:r>
              <w:rPr/>
              <w:t>(二十三)国有资本经营预算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2" w:line="213" w:lineRule="auto"/>
              <w:rPr/>
            </w:pPr>
            <w:r>
              <w:rPr/>
              <w:t>(二十四)灾害防治及应急管理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3" w:line="220" w:lineRule="auto"/>
              <w:rPr/>
            </w:pPr>
            <w:r>
              <w:rPr>
                <w:spacing w:val="1"/>
              </w:rPr>
              <w:t>(二十七)预备费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44" w:line="211" w:lineRule="auto"/>
              <w:rPr/>
            </w:pPr>
            <w:r>
              <w:rPr>
                <w:spacing w:val="2"/>
              </w:rPr>
              <w:t>(二十九)其他支出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4" w:line="211" w:lineRule="auto"/>
              <w:rPr/>
            </w:pPr>
            <w:r>
              <w:rPr>
                <w:spacing w:val="2"/>
              </w:rPr>
              <w:t>(三十)转移性支出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3" w:line="212" w:lineRule="auto"/>
              <w:rPr/>
            </w:pPr>
            <w:r>
              <w:rPr>
                <w:spacing w:val="1"/>
              </w:rPr>
              <w:t>(三十一)债务还本支出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3" w:line="211" w:lineRule="auto"/>
              <w:rPr/>
            </w:pPr>
            <w:r>
              <w:rPr>
                <w:spacing w:val="1"/>
              </w:rPr>
              <w:t>(三十二)债务付息支出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4" w:line="210" w:lineRule="auto"/>
              <w:rPr/>
            </w:pPr>
            <w:r>
              <w:rPr>
                <w:spacing w:val="1"/>
              </w:rPr>
              <w:t>(三十三)债务发行费用支出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 w:firstLine="10"/>
              <w:spacing w:before="16" w:line="181" w:lineRule="auto"/>
              <w:rPr/>
            </w:pPr>
            <w:r>
              <w:rPr>
                <w:spacing w:val="-6"/>
              </w:rPr>
              <w:t>(三十四)抗疫特别国债安排的支</w:t>
            </w:r>
            <w:r>
              <w:rPr>
                <w:spacing w:val="5"/>
              </w:rPr>
              <w:t xml:space="preserve"> </w:t>
            </w:r>
            <w:r>
              <w:rPr/>
              <w:t>出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2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56" w:line="209" w:lineRule="auto"/>
              <w:rPr/>
            </w:pPr>
            <w:r>
              <w:rPr>
                <w:spacing w:val="-3"/>
              </w:rPr>
              <w:t>一、年终结转结余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2544" w:type="dxa"/>
            <w:vAlign w:val="top"/>
          </w:tcPr>
          <w:p>
            <w:pPr>
              <w:pStyle w:val="TableText"/>
              <w:ind w:left="55"/>
              <w:spacing w:before="76" w:line="219" w:lineRule="auto"/>
              <w:rPr/>
            </w:pPr>
            <w:r>
              <w:rPr/>
              <w:t>收入合计：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right="6"/>
              <w:spacing w:before="123" w:line="183" w:lineRule="auto"/>
              <w:jc w:val="right"/>
              <w:rPr/>
            </w:pPr>
            <w:r>
              <w:rPr>
                <w:spacing w:val="-2"/>
              </w:rPr>
              <w:t>35447</w:t>
            </w:r>
          </w:p>
        </w:tc>
        <w:tc>
          <w:tcPr>
            <w:tcW w:w="2539" w:type="dxa"/>
            <w:vAlign w:val="top"/>
          </w:tcPr>
          <w:p>
            <w:pPr>
              <w:pStyle w:val="TableText"/>
              <w:ind w:left="82"/>
              <w:spacing w:before="77" w:line="220" w:lineRule="auto"/>
              <w:rPr/>
            </w:pPr>
            <w:r>
              <w:rPr>
                <w:spacing w:val="-2"/>
              </w:rPr>
              <w:t>支出合计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right="4"/>
              <w:spacing w:before="122" w:line="184" w:lineRule="auto"/>
              <w:jc w:val="right"/>
              <w:rPr/>
            </w:pPr>
            <w:r>
              <w:rPr>
                <w:spacing w:val="-2"/>
              </w:rPr>
              <w:t>39100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1"/>
              <w:spacing w:before="123" w:line="18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spacing w:before="123" w:line="18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7000" w:h="11860"/>
          <w:pgMar w:top="472" w:right="125" w:bottom="0" w:left="104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3660"/>
        <w:spacing w:before="38" w:line="219" w:lineRule="auto"/>
        <w:rPr>
          <w:sz w:val="19"/>
          <w:szCs w:val="19"/>
        </w:rPr>
      </w:pPr>
      <w:r>
        <w:rPr>
          <w:sz w:val="19"/>
          <w:szCs w:val="19"/>
          <w:spacing w:val="-5"/>
        </w:rPr>
        <w:t>预算05表</w:t>
      </w:r>
    </w:p>
    <w:p>
      <w:pPr>
        <w:pStyle w:val="BodyText"/>
        <w:ind w:left="5465"/>
        <w:spacing w:before="95" w:line="217" w:lineRule="auto"/>
        <w:rPr>
          <w:sz w:val="39"/>
          <w:szCs w:val="39"/>
        </w:rPr>
      </w:pPr>
      <w:r>
        <w:rPr>
          <w:sz w:val="39"/>
          <w:szCs w:val="39"/>
          <w:b/>
          <w:bCs/>
          <w:spacing w:val="-11"/>
        </w:rPr>
        <w:t>2023年一般公共预算支出情况表</w:t>
      </w:r>
    </w:p>
    <w:p>
      <w:pPr>
        <w:pStyle w:val="BodyText"/>
        <w:ind w:left="1099"/>
        <w:spacing w:line="204" w:lineRule="auto"/>
        <w:rPr>
          <w:sz w:val="19"/>
          <w:szCs w:val="19"/>
        </w:rPr>
      </w:pPr>
      <w:r>
        <w:rPr>
          <w:sz w:val="19"/>
          <w:szCs w:val="19"/>
          <w:spacing w:val="-7"/>
        </w:rPr>
        <w:t>单位名称：容城县人民医院</w:t>
      </w:r>
    </w:p>
    <w:p>
      <w:pPr>
        <w:pStyle w:val="BodyText"/>
        <w:ind w:left="1070"/>
        <w:spacing w:line="220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325187</wp:posOffset>
            </wp:positionV>
            <wp:extent cx="850960" cy="635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960" cy="6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单位：万元</w:t>
      </w:r>
    </w:p>
    <w:p>
      <w:pPr>
        <w:spacing w:line="13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159" w:type="dxa"/>
        <w:tblInd w:w="10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5"/>
        <w:gridCol w:w="460"/>
        <w:gridCol w:w="450"/>
        <w:gridCol w:w="680"/>
        <w:gridCol w:w="2288"/>
        <w:gridCol w:w="1079"/>
        <w:gridCol w:w="1089"/>
        <w:gridCol w:w="1079"/>
        <w:gridCol w:w="1099"/>
        <w:gridCol w:w="1099"/>
        <w:gridCol w:w="1089"/>
        <w:gridCol w:w="1089"/>
        <w:gridCol w:w="1099"/>
        <w:gridCol w:w="1094"/>
      </w:tblGrid>
      <w:tr>
        <w:trPr>
          <w:trHeight w:val="184" w:hRule="atLeast"/>
        </w:trPr>
        <w:tc>
          <w:tcPr>
            <w:tcW w:w="137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305"/>
              <w:spacing w:before="191" w:line="219" w:lineRule="auto"/>
              <w:rPr/>
            </w:pPr>
            <w:r>
              <w:rPr>
                <w:spacing w:val="-2"/>
              </w:rPr>
              <w:t>科目编码</w:t>
            </w:r>
          </w:p>
        </w:tc>
        <w:tc>
          <w:tcPr>
            <w:tcW w:w="680" w:type="dxa"/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spacing w:line="174" w:lineRule="exact"/>
              <w:rPr>
                <w:rFonts w:ascii="Arial"/>
                <w:sz w:val="15"/>
              </w:rPr>
            </w:pPr>
            <w:r/>
          </w:p>
        </w:tc>
        <w:tc>
          <w:tcPr>
            <w:tcW w:w="5455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pStyle w:val="TableText"/>
              <w:ind w:left="2343"/>
              <w:spacing w:before="71" w:line="219" w:lineRule="auto"/>
              <w:rPr/>
            </w:pPr>
            <w:r>
              <w:rPr>
                <w:spacing w:val="5"/>
              </w:rPr>
              <w:t>基本支出</w:t>
            </w:r>
          </w:p>
        </w:tc>
        <w:tc>
          <w:tcPr>
            <w:tcW w:w="328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1307"/>
              <w:spacing w:before="72" w:line="220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129" w:hRule="atLeast"/>
        </w:trPr>
        <w:tc>
          <w:tcPr>
            <w:tcW w:w="137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 w:right="78" w:hanging="180"/>
              <w:spacing w:before="178" w:line="238" w:lineRule="auto"/>
              <w:rPr/>
            </w:pPr>
            <w:r>
              <w:rPr>
                <w:spacing w:val="-3"/>
              </w:rPr>
              <w:t>单位代</w:t>
            </w:r>
            <w:r>
              <w:rPr/>
              <w:t xml:space="preserve"> </w:t>
            </w:r>
            <w:r>
              <w:rPr/>
              <w:t>码</w:t>
            </w:r>
          </w:p>
        </w:tc>
        <w:tc>
          <w:tcPr>
            <w:tcW w:w="228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8" w:line="219" w:lineRule="auto"/>
              <w:rPr/>
            </w:pPr>
            <w:r>
              <w:rPr>
                <w:spacing w:val="4"/>
              </w:rPr>
              <w:t>单位(科目名称)</w:t>
            </w:r>
          </w:p>
        </w:tc>
        <w:tc>
          <w:tcPr>
            <w:tcW w:w="1079" w:type="dxa"/>
            <w:vAlign w:val="top"/>
          </w:tcPr>
          <w:p>
            <w:pPr>
              <w:spacing w:line="119" w:lineRule="exact"/>
              <w:rPr>
                <w:rFonts w:ascii="Arial"/>
                <w:sz w:val="10"/>
              </w:rPr>
            </w:pPr>
            <w:r/>
          </w:p>
        </w:tc>
        <w:tc>
          <w:tcPr>
            <w:tcW w:w="5455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8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9" w:hRule="atLeast"/>
        </w:trPr>
        <w:tc>
          <w:tcPr>
            <w:tcW w:w="137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52"/>
              <w:spacing w:before="210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08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58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2178" w:type="dxa"/>
            <w:vAlign w:val="top"/>
            <w:gridSpan w:val="2"/>
          </w:tcPr>
          <w:p>
            <w:pPr>
              <w:pStyle w:val="TableText"/>
              <w:ind w:left="713"/>
              <w:spacing w:before="29" w:line="194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2188" w:type="dxa"/>
            <w:vAlign w:val="top"/>
            <w:gridSpan w:val="2"/>
          </w:tcPr>
          <w:p>
            <w:pPr>
              <w:pStyle w:val="TableText"/>
              <w:ind w:left="766"/>
              <w:spacing w:before="29" w:line="194" w:lineRule="auto"/>
              <w:rPr/>
            </w:pPr>
            <w:r>
              <w:rPr>
                <w:spacing w:val="2"/>
              </w:rPr>
              <w:t>公用经费</w:t>
            </w:r>
          </w:p>
        </w:tc>
        <w:tc>
          <w:tcPr>
            <w:tcW w:w="108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8"/>
              <w:spacing w:before="58" w:line="221" w:lineRule="auto"/>
              <w:rPr/>
            </w:pPr>
            <w:r>
              <w:rPr>
                <w:spacing w:val="-3"/>
              </w:rPr>
              <w:t>小计</w:t>
            </w:r>
          </w:p>
        </w:tc>
        <w:tc>
          <w:tcPr>
            <w:tcW w:w="1099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58" w:line="219" w:lineRule="auto"/>
              <w:rPr/>
            </w:pPr>
            <w:r>
              <w:rPr>
                <w:spacing w:val="-2"/>
              </w:rPr>
              <w:t>其他运转类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58" w:line="219" w:lineRule="auto"/>
              <w:rPr/>
            </w:pPr>
            <w:r>
              <w:rPr>
                <w:spacing w:val="-2"/>
              </w:rPr>
              <w:t>特定目标类</w:t>
            </w:r>
          </w:p>
        </w:tc>
      </w:tr>
      <w:tr>
        <w:trPr>
          <w:trHeight w:val="637" w:hRule="atLeast"/>
        </w:trPr>
        <w:tc>
          <w:tcPr>
            <w:tcW w:w="465" w:type="dxa"/>
            <w:vAlign w:val="top"/>
          </w:tcPr>
          <w:p>
            <w:pPr>
              <w:pStyle w:val="TableText"/>
              <w:ind w:left="124"/>
              <w:spacing w:before="230" w:line="219" w:lineRule="auto"/>
              <w:rPr/>
            </w:pPr>
            <w:r>
              <w:rPr/>
              <w:t>类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20"/>
              <w:spacing w:before="231" w:line="221" w:lineRule="auto"/>
              <w:rPr/>
            </w:pPr>
            <w:r>
              <w:rPr/>
              <w:t>款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10"/>
              <w:spacing w:before="230" w:line="220" w:lineRule="auto"/>
              <w:rPr/>
            </w:pPr>
            <w:r>
              <w:rPr/>
              <w:t>项</w:t>
            </w:r>
          </w:p>
        </w:tc>
        <w:tc>
          <w:tcPr>
            <w:tcW w:w="6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ind w:left="444" w:right="94" w:hanging="360"/>
              <w:spacing w:before="130" w:line="221" w:lineRule="auto"/>
              <w:rPr/>
            </w:pPr>
            <w:r>
              <w:rPr>
                <w:spacing w:val="-2"/>
              </w:rPr>
              <w:t>工资福利支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95"/>
              <w:spacing w:before="100" w:line="219" w:lineRule="auto"/>
              <w:rPr/>
            </w:pPr>
            <w:r>
              <w:rPr>
                <w:spacing w:val="-2"/>
              </w:rPr>
              <w:t>对个人和家</w:t>
            </w:r>
          </w:p>
          <w:p>
            <w:pPr>
              <w:pStyle w:val="TableText"/>
              <w:ind w:left="185"/>
              <w:spacing w:before="46" w:line="220" w:lineRule="auto"/>
              <w:rPr/>
            </w:pPr>
            <w:r>
              <w:rPr>
                <w:spacing w:val="-2"/>
              </w:rPr>
              <w:t>庭的补助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66" w:right="103" w:hanging="270"/>
              <w:spacing w:before="101" w:line="254" w:lineRule="auto"/>
              <w:rPr/>
            </w:pPr>
            <w:r>
              <w:rPr>
                <w:spacing w:val="-3"/>
              </w:rPr>
              <w:t>商品和服务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支出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16"/>
              <w:spacing w:before="229" w:line="219" w:lineRule="auto"/>
              <w:rPr/>
            </w:pPr>
            <w:r>
              <w:rPr>
                <w:spacing w:val="4"/>
              </w:rPr>
              <w:t>资本性支出</w:t>
            </w:r>
          </w:p>
        </w:tc>
        <w:tc>
          <w:tcPr>
            <w:tcW w:w="10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50"/>
              <w:spacing w:before="44" w:line="210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"/>
              <w:spacing w:before="90" w:line="16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spacing w:before="90" w:line="163" w:lineRule="auto"/>
              <w:jc w:val="right"/>
              <w:rPr/>
            </w:pPr>
            <w:r>
              <w:rPr>
                <w:spacing w:val="-4"/>
              </w:rPr>
              <w:t>500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11"/>
              <w:spacing w:before="90" w:line="163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</w:tr>
      <w:tr>
        <w:trPr>
          <w:trHeight w:val="269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pStyle w:val="TableText"/>
              <w:ind w:left="60"/>
              <w:spacing w:before="101" w:line="162" w:lineRule="auto"/>
              <w:rPr/>
            </w:pPr>
            <w:r>
              <w:rPr>
                <w:spacing w:val="-2"/>
              </w:rPr>
              <w:t>362007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39"/>
              <w:spacing w:before="54" w:line="210" w:lineRule="auto"/>
              <w:rPr/>
            </w:pPr>
            <w:r>
              <w:rPr>
                <w:spacing w:val="-2"/>
              </w:rPr>
              <w:t>容城县人民医院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"/>
              <w:spacing w:before="101" w:line="162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spacing w:before="101" w:line="162" w:lineRule="auto"/>
              <w:jc w:val="right"/>
              <w:rPr/>
            </w:pPr>
            <w:r>
              <w:rPr>
                <w:spacing w:val="-4"/>
              </w:rPr>
              <w:t>500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11"/>
              <w:spacing w:before="101" w:line="162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</w:tr>
      <w:tr>
        <w:trPr>
          <w:trHeight w:val="273" w:hRule="atLeast"/>
        </w:trPr>
        <w:tc>
          <w:tcPr>
            <w:tcW w:w="465" w:type="dxa"/>
            <w:vAlign w:val="top"/>
          </w:tcPr>
          <w:p>
            <w:pPr>
              <w:pStyle w:val="TableText"/>
              <w:ind w:left="14"/>
              <w:spacing w:before="101" w:line="166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30"/>
              <w:spacing w:before="102" w:line="165" w:lineRule="auto"/>
              <w:rPr/>
            </w:pPr>
            <w:r>
              <w:rPr>
                <w:spacing w:val="-3"/>
              </w:rPr>
              <w:t>02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0"/>
              <w:spacing w:before="101" w:line="166" w:lineRule="auto"/>
              <w:rPr/>
            </w:pPr>
            <w:r>
              <w:rPr>
                <w:spacing w:val="-3"/>
              </w:rPr>
              <w:t>01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39"/>
              <w:spacing w:before="56" w:line="212" w:lineRule="auto"/>
              <w:rPr/>
            </w:pPr>
            <w:r>
              <w:rPr>
                <w:spacing w:val="-2"/>
              </w:rPr>
              <w:t>综合医院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"/>
              <w:spacing w:before="102" w:line="165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pStyle w:val="TableText"/>
              <w:spacing w:before="102" w:line="165" w:lineRule="auto"/>
              <w:jc w:val="right"/>
              <w:rPr/>
            </w:pPr>
            <w:r>
              <w:rPr>
                <w:spacing w:val="-4"/>
              </w:rPr>
              <w:t>500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11"/>
              <w:spacing w:before="102" w:line="165" w:lineRule="auto"/>
              <w:jc w:val="right"/>
              <w:rPr/>
            </w:pPr>
            <w:r>
              <w:rPr>
                <w:spacing w:val="-3"/>
              </w:rPr>
              <w:t>500</w:t>
            </w:r>
          </w:p>
        </w:tc>
      </w:tr>
    </w:tbl>
    <w:p>
      <w:pPr>
        <w:pStyle w:val="BodyText"/>
        <w:ind w:left="1070"/>
        <w:spacing w:before="21" w:line="219" w:lineRule="auto"/>
        <w:rPr/>
      </w:pPr>
      <w:r>
        <w:rPr>
          <w:spacing w:val="1"/>
        </w:rPr>
        <w:t>备注：本表仅含当年财政拨款安排的支出</w:t>
      </w:r>
    </w:p>
    <w:p>
      <w:pPr>
        <w:spacing w:line="219" w:lineRule="auto"/>
        <w:sectPr>
          <w:pgSz w:w="17080" w:h="12060"/>
          <w:pgMar w:top="549" w:right="1815" w:bottom="0" w:left="39" w:header="0" w:footer="0" w:gutter="0"/>
        </w:sectPr>
        <w:rPr/>
      </w:pPr>
    </w:p>
    <w:p>
      <w:pPr>
        <w:ind w:left="880"/>
        <w:spacing w:before="28" w:line="222" w:lineRule="auto"/>
        <w:rPr>
          <w:rFonts w:ascii="SimHei" w:hAnsi="SimHei" w:eastAsia="SimHei" w:cs="SimHei"/>
          <w:sz w:val="14"/>
          <w:szCs w:val="14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173263</wp:posOffset>
            </wp:positionV>
            <wp:extent cx="1625671" cy="640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5671" cy="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4"/>
          <w:szCs w:val="14"/>
          <w:spacing w:val="-2"/>
        </w:rPr>
        <w:t>预算07表</w:t>
      </w:r>
    </w:p>
    <w:p>
      <w:pPr>
        <w:pStyle w:val="BodyText"/>
        <w:ind w:left="5904"/>
        <w:spacing w:before="143" w:line="197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2023年支出经济分类汇总表</w:t>
      </w:r>
    </w:p>
    <w:p>
      <w:pPr>
        <w:pStyle w:val="BodyText"/>
        <w:ind w:left="930"/>
        <w:spacing w:line="170" w:lineRule="auto"/>
        <w:rPr>
          <w:sz w:val="14"/>
          <w:szCs w:val="14"/>
        </w:rPr>
      </w:pPr>
      <w:r>
        <w:rPr>
          <w:sz w:val="14"/>
          <w:szCs w:val="14"/>
          <w:spacing w:val="-4"/>
        </w:rPr>
        <w:t>单位名称：容城县人民医院</w:t>
      </w:r>
    </w:p>
    <w:p>
      <w:pPr>
        <w:pStyle w:val="BodyText"/>
        <w:ind w:left="13769"/>
        <w:spacing w:line="200" w:lineRule="auto"/>
        <w:rPr>
          <w:sz w:val="10"/>
          <w:szCs w:val="10"/>
        </w:rPr>
      </w:pPr>
      <w:r>
        <w:rPr>
          <w:sz w:val="10"/>
          <w:szCs w:val="10"/>
          <w:spacing w:val="-1"/>
        </w:rPr>
        <w:t>单位：万</w:t>
      </w:r>
    </w:p>
    <w:p>
      <w:pPr>
        <w:pStyle w:val="BodyText"/>
        <w:ind w:left="920"/>
        <w:spacing w:before="20" w:line="220" w:lineRule="auto"/>
        <w:rPr>
          <w:sz w:val="10"/>
          <w:szCs w:val="10"/>
        </w:rPr>
      </w:pPr>
      <w:r>
        <w:rPr>
          <w:sz w:val="10"/>
          <w:szCs w:val="10"/>
        </w:rPr>
        <w:t>元</w:t>
      </w:r>
    </w:p>
    <w:p>
      <w:pPr>
        <w:spacing w:line="1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660" w:type="dxa"/>
        <w:tblInd w:w="8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35"/>
        <w:gridCol w:w="330"/>
        <w:gridCol w:w="999"/>
        <w:gridCol w:w="330"/>
        <w:gridCol w:w="330"/>
        <w:gridCol w:w="999"/>
        <w:gridCol w:w="829"/>
        <w:gridCol w:w="829"/>
        <w:gridCol w:w="829"/>
        <w:gridCol w:w="829"/>
        <w:gridCol w:w="840"/>
        <w:gridCol w:w="829"/>
        <w:gridCol w:w="820"/>
        <w:gridCol w:w="829"/>
        <w:gridCol w:w="840"/>
        <w:gridCol w:w="839"/>
        <w:gridCol w:w="829"/>
        <w:gridCol w:w="830"/>
        <w:gridCol w:w="365"/>
      </w:tblGrid>
      <w:tr>
        <w:trPr>
          <w:trHeight w:val="195" w:hRule="atLeast"/>
        </w:trPr>
        <w:tc>
          <w:tcPr>
            <w:tcW w:w="1664" w:type="dxa"/>
            <w:vAlign w:val="top"/>
            <w:gridSpan w:val="3"/>
          </w:tcPr>
          <w:p>
            <w:pPr>
              <w:pStyle w:val="TableText"/>
              <w:ind w:left="325"/>
              <w:spacing w:before="30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部门预算经济分类</w:t>
            </w:r>
          </w:p>
        </w:tc>
        <w:tc>
          <w:tcPr>
            <w:tcW w:w="1659" w:type="dxa"/>
            <w:vAlign w:val="top"/>
            <w:gridSpan w:val="3"/>
          </w:tcPr>
          <w:p>
            <w:pPr>
              <w:pStyle w:val="TableText"/>
              <w:ind w:left="301"/>
              <w:spacing w:before="2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政府预算经济分类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1"/>
              <w:spacing w:before="231" w:line="22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总计</w:t>
            </w:r>
          </w:p>
        </w:tc>
        <w:tc>
          <w:tcPr>
            <w:tcW w:w="1658" w:type="dxa"/>
            <w:vAlign w:val="top"/>
            <w:gridSpan w:val="2"/>
          </w:tcPr>
          <w:p>
            <w:pPr>
              <w:pStyle w:val="TableText"/>
              <w:ind w:left="552"/>
              <w:spacing w:before="30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般公共预算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5"/>
              <w:spacing w:before="22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政府性基金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5"/>
              <w:spacing w:before="199" w:line="20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国有资本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5"/>
              <w:spacing w:before="120" w:line="19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上年结转</w:t>
            </w:r>
          </w:p>
          <w:p>
            <w:pPr>
              <w:pStyle w:val="TableText"/>
              <w:ind w:left="395"/>
              <w:spacing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5"/>
              </w:rPr>
              <w:t>结</w:t>
            </w:r>
            <w:r>
              <w:rPr>
                <w:sz w:val="13"/>
                <w:szCs w:val="13"/>
                <w:spacing w:val="5"/>
              </w:rPr>
              <w:t xml:space="preserve">  </w:t>
            </w:r>
            <w:r>
              <w:rPr>
                <w:sz w:val="13"/>
                <w:szCs w:val="13"/>
                <w:spacing w:val="-5"/>
              </w:rPr>
              <w:t>余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 w:right="125" w:firstLine="50"/>
              <w:spacing w:before="131" w:line="21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财政专户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10"/>
              </w:rPr>
              <w:t>管理资金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-3"/>
              </w:rPr>
              <w:t>收入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7"/>
              <w:spacing w:before="170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事业收入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7" w:right="158" w:hanging="149"/>
              <w:spacing w:before="50" w:line="20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上级补助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-5"/>
              </w:rPr>
              <w:t>收</w:t>
            </w:r>
            <w:r>
              <w:rPr>
                <w:sz w:val="13"/>
                <w:szCs w:val="13"/>
                <w:spacing w:val="4"/>
              </w:rPr>
              <w:t xml:space="preserve"> </w:t>
            </w:r>
            <w:r>
              <w:rPr>
                <w:sz w:val="13"/>
                <w:szCs w:val="13"/>
                <w:spacing w:val="-5"/>
              </w:rPr>
              <w:t>入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8"/>
              <w:spacing w:before="10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附属单位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160" w:line="22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9"/>
              </w:rPr>
              <w:t>事业</w:t>
            </w:r>
            <w:r>
              <w:rPr>
                <w:sz w:val="13"/>
                <w:szCs w:val="13"/>
                <w:spacing w:val="-8"/>
              </w:rPr>
              <w:t>单</w:t>
            </w:r>
            <w:r>
              <w:rPr>
                <w:sz w:val="13"/>
                <w:szCs w:val="13"/>
                <w:spacing w:val="-6"/>
              </w:rPr>
              <w:t>位</w:t>
            </w:r>
          </w:p>
        </w:tc>
        <w:tc>
          <w:tcPr>
            <w:tcW w:w="83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" w:hRule="atLeast"/>
        </w:trPr>
        <w:tc>
          <w:tcPr>
            <w:tcW w:w="3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125" w:line="219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类</w:t>
            </w:r>
          </w:p>
        </w:tc>
        <w:tc>
          <w:tcPr>
            <w:tcW w:w="3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126" w:line="22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款</w:t>
            </w:r>
          </w:p>
        </w:tc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0"/>
              <w:spacing w:before="124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科目名称</w:t>
            </w:r>
          </w:p>
        </w:tc>
        <w:tc>
          <w:tcPr>
            <w:tcW w:w="3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/>
              <w:spacing w:before="125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类</w:t>
            </w:r>
          </w:p>
        </w:tc>
        <w:tc>
          <w:tcPr>
            <w:tcW w:w="3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126" w:line="22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款</w:t>
            </w:r>
          </w:p>
        </w:tc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0"/>
              <w:spacing w:before="124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科日名称</w:t>
            </w:r>
          </w:p>
        </w:tc>
        <w:tc>
          <w:tcPr>
            <w:tcW w:w="8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2"/>
              <w:spacing w:before="126" w:line="22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小计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3" w:right="90" w:hanging="189"/>
              <w:spacing w:before="5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其中：财政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  <w:spacing w:val="-2"/>
              </w:rPr>
              <w:t>拨款</w:t>
            </w:r>
          </w:p>
        </w:tc>
        <w:tc>
          <w:tcPr>
            <w:tcW w:w="8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0" w:hRule="atLeast"/>
        </w:trPr>
        <w:tc>
          <w:tcPr>
            <w:tcW w:w="3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225" w:right="319" w:hanging="50"/>
              <w:spacing w:before="4" w:line="181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  <w:spacing w:val="11"/>
              </w:rPr>
              <w:t>经营预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1"/>
                <w:szCs w:val="11"/>
              </w:rPr>
              <w:t>算</w:t>
            </w:r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7" w:right="317" w:hanging="49"/>
              <w:spacing w:before="4" w:line="181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  <w:spacing w:val="11"/>
              </w:rPr>
              <w:t>上缴收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1"/>
                <w:szCs w:val="11"/>
              </w:rPr>
              <w:t>入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28" w:right="190" w:firstLine="20"/>
              <w:spacing w:before="3" w:line="17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spacing w:val="-5"/>
              </w:rPr>
              <w:t>经</w:t>
            </w:r>
            <w:r>
              <w:rPr>
                <w:sz w:val="11"/>
                <w:szCs w:val="11"/>
                <w:spacing w:val="8"/>
              </w:rPr>
              <w:t xml:space="preserve"> </w:t>
            </w:r>
            <w:r>
              <w:rPr>
                <w:sz w:val="11"/>
                <w:szCs w:val="11"/>
                <w:spacing w:val="-5"/>
              </w:rPr>
              <w:t>营收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入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270"/>
              <w:spacing w:before="5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其他收入</w:t>
            </w:r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59"/>
              <w:spacing w:before="66" w:line="22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合计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162"/>
              <w:spacing w:before="86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39100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2"/>
              <w:spacing w:before="98" w:line="18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500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3"/>
              <w:spacing w:before="98" w:line="18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500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right="16"/>
              <w:spacing w:before="86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35500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20"/>
              <w:spacing w:before="86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3100</w:t>
            </w:r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335" w:type="dxa"/>
            <w:vAlign w:val="top"/>
          </w:tcPr>
          <w:p>
            <w:pPr>
              <w:pStyle w:val="TableText"/>
              <w:ind w:right="7"/>
              <w:spacing w:before="142" w:line="18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30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99" w:right="115"/>
              <w:spacing w:before="95" w:line="20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容城县人民医</w:t>
            </w:r>
            <w:r>
              <w:rPr>
                <w:sz w:val="13"/>
                <w:szCs w:val="13"/>
                <w:spacing w:val="4"/>
              </w:rPr>
              <w:t xml:space="preserve"> </w:t>
            </w:r>
            <w:r>
              <w:rPr>
                <w:sz w:val="13"/>
                <w:szCs w:val="13"/>
              </w:rPr>
              <w:t>院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162"/>
              <w:spacing w:before="14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39100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02"/>
              <w:spacing w:before="159" w:line="18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500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3"/>
              <w:spacing w:before="14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500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167"/>
              <w:spacing w:before="14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35500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20"/>
              <w:spacing w:before="14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3100</w:t>
            </w:r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9"/>
              <w:spacing w:before="26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6"/>
              </w:rPr>
              <w:t>社会保障缴费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91"/>
              <w:spacing w:before="87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工资福利支出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2"/>
              <w:spacing w:before="158" w:line="14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-2"/>
              </w:rPr>
              <w:t>3350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7"/>
              <w:spacing w:before="148" w:line="15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-2"/>
              </w:rPr>
              <w:t>3350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30"/>
              <w:spacing w:before="66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基本工资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81"/>
              <w:spacing w:before="67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工资福利支出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2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3930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7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3930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30"/>
              <w:spacing w:before="67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津贴补贴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/>
              <w:spacing w:before="66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工资福科支出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220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220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0"/>
              <w:spacing w:before="67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住房公积金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01"/>
              <w:spacing w:before="67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工资福利支出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450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450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0" w:right="54" w:firstLine="19"/>
              <w:spacing w:before="68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其他工资福利支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14" w:firstLine="209"/>
              <w:spacing w:before="68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工资福利支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1"/>
              <w:spacing w:before="139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6"/>
              <w:spacing w:before="139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30"/>
              <w:spacing w:before="67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绩效工资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91"/>
              <w:spacing w:before="67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工资福利支出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2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6750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7"/>
              <w:spacing w:before="88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6750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spacing w:before="57" w:line="219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对个人和家庭</w:t>
            </w:r>
          </w:p>
          <w:p>
            <w:pPr>
              <w:pStyle w:val="TableText"/>
              <w:ind w:left="289"/>
              <w:spacing w:before="16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的补助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firstLine="89"/>
              <w:spacing w:before="57" w:line="23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5"/>
              </w:rPr>
              <w:t>对个人和家庭的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spacing w:val="-2"/>
              </w:rPr>
              <w:t>补助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5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125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5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125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68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办公费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95"/>
              <w:spacing w:before="58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2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2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59" w:right="10" w:hanging="330"/>
              <w:spacing w:before="8" w:line="23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3"/>
              </w:rPr>
              <w:t>因</w:t>
            </w:r>
            <w:r>
              <w:rPr>
                <w:sz w:val="13"/>
                <w:szCs w:val="13"/>
                <w:spacing w:val="-26"/>
              </w:rPr>
              <w:t xml:space="preserve"> </w:t>
            </w:r>
            <w:r>
              <w:rPr>
                <w:sz w:val="13"/>
                <w:szCs w:val="13"/>
                <w:spacing w:val="-13"/>
              </w:rPr>
              <w:t>公</w:t>
            </w:r>
            <w:r>
              <w:rPr>
                <w:sz w:val="13"/>
                <w:szCs w:val="13"/>
                <w:spacing w:val="-19"/>
              </w:rPr>
              <w:t xml:space="preserve"> </w:t>
            </w:r>
            <w:r>
              <w:rPr>
                <w:sz w:val="13"/>
                <w:szCs w:val="13"/>
                <w:spacing w:val="-13"/>
              </w:rPr>
              <w:t>出</w:t>
            </w:r>
            <w:r>
              <w:rPr>
                <w:sz w:val="13"/>
                <w:szCs w:val="13"/>
                <w:spacing w:val="-16"/>
              </w:rPr>
              <w:t xml:space="preserve"> </w:t>
            </w:r>
            <w:r>
              <w:rPr>
                <w:sz w:val="13"/>
                <w:szCs w:val="13"/>
                <w:spacing w:val="-13"/>
              </w:rPr>
              <w:t>国 (</w:t>
            </w:r>
            <w:r>
              <w:rPr>
                <w:sz w:val="13"/>
                <w:szCs w:val="13"/>
                <w:spacing w:val="-29"/>
              </w:rPr>
              <w:t xml:space="preserve"> </w:t>
            </w:r>
            <w:r>
              <w:rPr>
                <w:sz w:val="13"/>
                <w:szCs w:val="13"/>
                <w:spacing w:val="-13"/>
              </w:rPr>
              <w:t>境</w:t>
            </w:r>
            <w:r>
              <w:rPr>
                <w:sz w:val="13"/>
                <w:szCs w:val="13"/>
                <w:spacing w:val="-29"/>
              </w:rPr>
              <w:t xml:space="preserve"> </w:t>
            </w:r>
            <w:r>
              <w:rPr>
                <w:sz w:val="13"/>
                <w:szCs w:val="13"/>
                <w:spacing w:val="-13"/>
              </w:rPr>
              <w:t>)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7"/>
              </w:rPr>
              <w:t>费用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85" w:firstLine="10"/>
              <w:spacing w:before="98" w:line="20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0"/>
              <w:spacing w:before="6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用设务购置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1"/>
              <w:spacing w:before="68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资本性支出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90" w:line="16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-2"/>
              </w:rPr>
              <w:t>700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90" w:line="16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-2"/>
              </w:rPr>
              <w:t>700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99"/>
              <w:spacing w:before="6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办公设备购置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1"/>
              <w:spacing w:before="68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资本性支出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1"/>
              <w:spacing w:before="90" w:line="16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-2"/>
              </w:rPr>
              <w:t>70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6"/>
              <w:spacing w:before="90" w:line="16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-2"/>
              </w:rPr>
              <w:t>70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99"/>
              <w:spacing w:before="119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房屋建筑物购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71"/>
              <w:spacing w:before="118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资本性支出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3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3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49" w:right="143" w:hanging="320"/>
              <w:spacing w:before="10" w:line="22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其他商品和服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-8"/>
              </w:rPr>
              <w:t>务 支</w:t>
            </w:r>
            <w:r>
              <w:rPr>
                <w:sz w:val="13"/>
                <w:szCs w:val="13"/>
                <w:spacing w:val="7"/>
              </w:rPr>
              <w:t xml:space="preserve"> </w:t>
            </w:r>
            <w:r>
              <w:rPr>
                <w:sz w:val="13"/>
                <w:szCs w:val="13"/>
                <w:spacing w:val="-8"/>
              </w:rPr>
              <w:t>出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75" w:firstLine="20"/>
              <w:spacing w:before="110" w:line="24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12"/>
              <w:spacing w:before="20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3255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42"/>
              <w:spacing w:before="73" w:line="18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22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20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133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600"/>
              <w:spacing w:before="14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31</w:t>
            </w:r>
          </w:p>
          <w:p>
            <w:pPr>
              <w:pStyle w:val="TableText"/>
              <w:ind w:left="600"/>
              <w:spacing w:before="11" w:line="13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-3"/>
              </w:rPr>
              <w:t>00</w:t>
            </w:r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51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印刷费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75" w:firstLine="20"/>
              <w:spacing w:before="71" w:line="19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1"/>
              <w:spacing w:before="14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6"/>
              <w:spacing w:before="14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81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咨询费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95"/>
              <w:spacing w:before="61" w:line="20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1"/>
              <w:spacing w:before="14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35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6"/>
              <w:spacing w:before="14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35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51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手续费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95"/>
              <w:spacing w:before="61" w:line="20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1"/>
              <w:spacing w:before="14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56"/>
              <w:spacing w:before="14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59"/>
              <w:spacing w:before="72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水费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95"/>
              <w:spacing w:before="62" w:line="20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1"/>
              <w:spacing w:before="14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6"/>
              <w:spacing w:before="14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59"/>
              <w:spacing w:before="72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电费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85" w:firstLine="10"/>
              <w:spacing w:before="62" w:line="20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4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4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62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邮电费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95"/>
              <w:spacing w:before="62" w:line="20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1"/>
              <w:spacing w:before="14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6"/>
              <w:spacing w:before="14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122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取暖费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75" w:firstLine="20"/>
              <w:spacing w:before="71" w:line="19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4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125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4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125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0"/>
              <w:spacing w:before="73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物业管理费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95"/>
              <w:spacing w:before="72" w:line="19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4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480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4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480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83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差旅费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85" w:firstLine="10"/>
              <w:spacing w:before="62" w:line="20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1"/>
              <w:spacing w:before="14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316"/>
              <w:spacing w:before="14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39" w:right="194" w:hanging="220"/>
              <w:spacing w:before="13" w:line="19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信息网络及软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件</w:t>
            </w:r>
            <w:r>
              <w:rPr>
                <w:sz w:val="12"/>
                <w:szCs w:val="12"/>
                <w:spacing w:val="6"/>
              </w:rPr>
              <w:t>购置更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3"/>
                <w:szCs w:val="13"/>
              </w:rPr>
              <w:t>新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71"/>
              <w:spacing w:before="92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资本性支出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0"/>
              <w:spacing w:before="64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维修(护)费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85" w:firstLine="10"/>
              <w:spacing w:before="54" w:line="21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4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500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4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500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7" w:hRule="atLeast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9"/>
              <w:spacing w:before="115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租赁费</w:t>
            </w:r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20" w:right="185" w:firstLine="10"/>
              <w:spacing w:before="65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2"/>
              <w:spacing w:before="13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267"/>
              <w:spacing w:before="13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300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960" w:h="11860"/>
          <w:pgMar w:top="336" w:right="2254" w:bottom="0" w:left="17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40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45"/>
        <w:gridCol w:w="340"/>
        <w:gridCol w:w="1009"/>
        <w:gridCol w:w="340"/>
        <w:gridCol w:w="340"/>
        <w:gridCol w:w="989"/>
        <w:gridCol w:w="820"/>
        <w:gridCol w:w="829"/>
        <w:gridCol w:w="839"/>
        <w:gridCol w:w="839"/>
        <w:gridCol w:w="840"/>
        <w:gridCol w:w="819"/>
        <w:gridCol w:w="829"/>
        <w:gridCol w:w="840"/>
        <w:gridCol w:w="839"/>
        <w:gridCol w:w="839"/>
        <w:gridCol w:w="820"/>
        <w:gridCol w:w="839"/>
        <w:gridCol w:w="655"/>
      </w:tblGrid>
      <w:tr>
        <w:trPr>
          <w:trHeight w:val="364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00"/>
              <w:spacing w:before="2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会议费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75" w:hanging="10"/>
              <w:spacing w:before="49" w:line="21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352"/>
              <w:spacing w:before="14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67"/>
              <w:spacing w:before="14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00"/>
              <w:spacing w:before="106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培训费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65"/>
              <w:spacing w:before="46" w:line="20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302"/>
              <w:spacing w:before="12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17"/>
              <w:spacing w:before="12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70"/>
              <w:spacing w:before="57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公务接待费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65"/>
              <w:spacing w:before="67" w:line="20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" w:hRule="atLeast"/>
        </w:trPr>
        <w:tc>
          <w:tcPr>
            <w:tcW w:w="34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0"/>
              <w:spacing w:before="47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用材料费</w:t>
            </w:r>
          </w:p>
        </w:tc>
        <w:tc>
          <w:tcPr>
            <w:tcW w:w="3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" w:right="175" w:hanging="10"/>
              <w:spacing w:before="58" w:line="21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2"/>
              <w:spacing w:before="13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17908</w:t>
            </w:r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"/>
              <w:spacing w:before="6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478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7"/>
              <w:spacing w:before="13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17430</w:t>
            </w:r>
          </w:p>
        </w:tc>
        <w:tc>
          <w:tcPr>
            <w:tcW w:w="8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80" w:lineRule="exact"/>
              <w:rPr>
                <w:rFonts w:ascii="Arial"/>
                <w:sz w:val="6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spacing w:line="80" w:lineRule="exact"/>
              <w:rPr>
                <w:rFonts w:ascii="Arial"/>
                <w:sz w:val="6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spacing w:line="80" w:lineRule="exact"/>
              <w:rPr>
                <w:rFonts w:ascii="Arial"/>
                <w:sz w:val="6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3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00"/>
              <w:spacing w:before="68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劳务费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65"/>
              <w:spacing w:before="68" w:line="19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52"/>
              <w:spacing w:before="12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7"/>
              <w:spacing w:before="12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130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70"/>
              <w:spacing w:before="11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委托业务费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65"/>
              <w:spacing w:before="58" w:line="20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302"/>
              <w:spacing w:before="14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17"/>
              <w:spacing w:before="14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20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30"/>
              <w:spacing w:before="59" w:line="21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工会经费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65"/>
              <w:spacing w:before="70" w:line="19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00"/>
              <w:spacing w:before="71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福利费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75" w:hanging="10"/>
              <w:spacing w:before="51" w:line="21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360" w:right="150" w:hanging="340"/>
              <w:spacing w:before="12" w:line="22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公务用车运行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  <w:spacing w:val="-7"/>
              </w:rPr>
              <w:t>维</w:t>
            </w:r>
            <w:r>
              <w:rPr>
                <w:sz w:val="13"/>
                <w:szCs w:val="13"/>
                <w:spacing w:val="-6"/>
              </w:rPr>
              <w:t xml:space="preserve"> </w:t>
            </w:r>
            <w:r>
              <w:rPr>
                <w:sz w:val="13"/>
                <w:szCs w:val="13"/>
                <w:spacing w:val="-7"/>
              </w:rPr>
              <w:t>护 费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65"/>
              <w:spacing w:before="91" w:line="2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302"/>
              <w:spacing w:before="16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65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17"/>
              <w:spacing w:before="16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65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100"/>
              <w:spacing w:before="53" w:line="22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其他交通费用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41" w:right="185" w:hanging="20"/>
              <w:spacing w:before="63" w:line="20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302"/>
              <w:spacing w:before="14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17"/>
              <w:spacing w:before="14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0" w:right="203" w:hanging="20"/>
              <w:spacing w:before="44" w:line="213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税金及附加费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用</w:t>
            </w:r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31" w:right="165" w:firstLine="10"/>
              <w:spacing w:before="63" w:line="19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商品和服务支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</w:rPr>
              <w:t>出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7000" w:h="11860"/>
          <w:pgMar w:top="425" w:right="1935" w:bottom="0" w:left="104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3289"/>
        <w:spacing w:before="38" w:line="219" w:lineRule="auto"/>
        <w:rPr>
          <w:sz w:val="19"/>
          <w:szCs w:val="1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184148</wp:posOffset>
            </wp:positionH>
            <wp:positionV relativeFrom="paragraph">
              <wp:posOffset>203646</wp:posOffset>
            </wp:positionV>
            <wp:extent cx="6057944" cy="638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57944" cy="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szCs w:val="19"/>
          <w:spacing w:val="-7"/>
        </w:rPr>
        <w:t>预算08表</w:t>
      </w:r>
    </w:p>
    <w:p>
      <w:pPr>
        <w:pStyle w:val="BodyText"/>
        <w:ind w:left="3729"/>
        <w:spacing w:before="117" w:line="189" w:lineRule="auto"/>
        <w:rPr>
          <w:sz w:val="39"/>
          <w:szCs w:val="39"/>
        </w:rPr>
      </w:pPr>
      <w:r>
        <w:rPr>
          <w:rFonts w:ascii="Times New Roman" w:hAnsi="Times New Roman" w:eastAsia="Times New Roman" w:cs="Times New Roman"/>
          <w:sz w:val="39"/>
          <w:szCs w:val="39"/>
          <w:b/>
          <w:bCs/>
          <w:spacing w:val="-31"/>
        </w:rPr>
        <w:t>2</w:t>
      </w:r>
      <w:r>
        <w:rPr>
          <w:sz w:val="39"/>
          <w:szCs w:val="39"/>
          <w:b/>
          <w:bCs/>
          <w:spacing w:val="-31"/>
        </w:rPr>
        <w:t>023年一般公共预算“</w:t>
      </w:r>
      <w:r>
        <w:rPr>
          <w:sz w:val="39"/>
          <w:szCs w:val="39"/>
          <w:spacing w:val="-121"/>
        </w:rPr>
        <w:t xml:space="preserve"> </w:t>
      </w:r>
      <w:r>
        <w:rPr>
          <w:sz w:val="39"/>
          <w:szCs w:val="39"/>
          <w:b/>
          <w:bCs/>
          <w:spacing w:val="-31"/>
        </w:rPr>
        <w:t>三</w:t>
      </w:r>
      <w:r>
        <w:rPr>
          <w:sz w:val="39"/>
          <w:szCs w:val="39"/>
          <w:spacing w:val="-67"/>
        </w:rPr>
        <w:t xml:space="preserve"> </w:t>
      </w:r>
      <w:r>
        <w:rPr>
          <w:sz w:val="39"/>
          <w:szCs w:val="39"/>
          <w:b/>
          <w:bCs/>
          <w:spacing w:val="-31"/>
        </w:rPr>
        <w:t>公</w:t>
      </w:r>
      <w:r>
        <w:rPr>
          <w:sz w:val="39"/>
          <w:szCs w:val="39"/>
          <w:spacing w:val="-31"/>
        </w:rPr>
        <w:t xml:space="preserve"> </w:t>
      </w:r>
      <w:r>
        <w:rPr>
          <w:sz w:val="39"/>
          <w:szCs w:val="39"/>
          <w:b/>
          <w:bCs/>
          <w:spacing w:val="-31"/>
        </w:rPr>
        <w:t>”经费支出情况表</w:t>
      </w:r>
    </w:p>
    <w:p>
      <w:pPr>
        <w:ind w:firstLine="190"/>
        <w:spacing w:line="30" w:lineRule="exact"/>
        <w:rPr/>
      </w:pPr>
      <w:r>
        <w:rPr/>
        <w:drawing>
          <wp:inline distT="0" distB="0" distL="0" distR="0">
            <wp:extent cx="10566379" cy="1944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66379" cy="1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079"/>
        <w:spacing w:before="47" w:line="223" w:lineRule="auto"/>
        <w:rPr/>
      </w:pPr>
      <w:r>
        <w:rPr/>
        <w:t>单位名称：容城县人民医院                                                                                                      </w:t>
      </w:r>
      <w:r>
        <w:rPr>
          <w:spacing w:val="-1"/>
        </w:rPr>
        <w:t xml:space="preserve">   单位：万元</w:t>
      </w:r>
    </w:p>
    <w:tbl>
      <w:tblPr>
        <w:tblStyle w:val="TableNormal"/>
        <w:tblW w:w="12960" w:type="dxa"/>
        <w:tblInd w:w="104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83"/>
        <w:gridCol w:w="2139"/>
        <w:gridCol w:w="2158"/>
        <w:gridCol w:w="2158"/>
        <w:gridCol w:w="2158"/>
        <w:gridCol w:w="2164"/>
      </w:tblGrid>
      <w:tr>
        <w:trPr>
          <w:trHeight w:val="271" w:hRule="atLeast"/>
        </w:trPr>
        <w:tc>
          <w:tcPr>
            <w:tcW w:w="21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40"/>
              <w:spacing w:before="183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2"/>
              </w:rPr>
              <w:t>“三公”经费合计</w:t>
            </w:r>
          </w:p>
        </w:tc>
        <w:tc>
          <w:tcPr>
            <w:tcW w:w="21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72"/>
              <w:spacing w:before="183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因公出国(境)费</w:t>
            </w:r>
          </w:p>
        </w:tc>
        <w:tc>
          <w:tcPr>
            <w:tcW w:w="6474" w:type="dxa"/>
            <w:vAlign w:val="top"/>
            <w:gridSpan w:val="3"/>
          </w:tcPr>
          <w:p>
            <w:pPr>
              <w:pStyle w:val="TableText"/>
              <w:ind w:left="2353"/>
              <w:spacing w:before="42"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公务用车购置及运行费</w:t>
            </w:r>
          </w:p>
        </w:tc>
        <w:tc>
          <w:tcPr>
            <w:tcW w:w="21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9"/>
              <w:spacing w:before="18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公务接待费</w:t>
            </w:r>
          </w:p>
        </w:tc>
      </w:tr>
      <w:tr>
        <w:trPr>
          <w:trHeight w:val="257" w:hRule="atLeast"/>
        </w:trPr>
        <w:tc>
          <w:tcPr>
            <w:tcW w:w="21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pStyle w:val="TableText"/>
              <w:ind w:left="913"/>
              <w:spacing w:before="43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小计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485"/>
              <w:spacing w:before="41" w:line="20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公务用车购置费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ind w:left="487"/>
              <w:spacing w:before="41" w:line="20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公务用车运行费</w:t>
            </w:r>
          </w:p>
        </w:tc>
        <w:tc>
          <w:tcPr>
            <w:tcW w:w="21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079" w:right="2988"/>
        <w:spacing w:before="284" w:line="222" w:lineRule="auto"/>
        <w:rPr>
          <w:sz w:val="19"/>
          <w:szCs w:val="19"/>
        </w:rPr>
      </w:pPr>
      <w:r>
        <w:rPr>
          <w:sz w:val="19"/>
          <w:szCs w:val="19"/>
          <w:spacing w:val="-3"/>
        </w:rPr>
        <w:t>注：按照党中央、国务院有关规定及部门预算管理有关规定，“三公”经费包括因公出国(境)费</w:t>
      </w:r>
      <w:r>
        <w:rPr>
          <w:sz w:val="19"/>
          <w:szCs w:val="19"/>
          <w:spacing w:val="-4"/>
        </w:rPr>
        <w:t>、公务用车购置及运行费和公务接待费。(1)因公出国(境)费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2"/>
        </w:rPr>
        <w:t>,指单位工作人员公务出国(境)的住宿费、旅费、伙食补助费、杂费、培训费等支出。(2)公务用车购置及运行费，指单位公务用车购置费及租用费、燃料费</w:t>
      </w:r>
      <w:r>
        <w:rPr>
          <w:sz w:val="19"/>
          <w:szCs w:val="19"/>
          <w:spacing w:val="12"/>
        </w:rPr>
        <w:t xml:space="preserve"> </w:t>
      </w:r>
      <w:r>
        <w:rPr>
          <w:sz w:val="19"/>
          <w:szCs w:val="19"/>
          <w:spacing w:val="-6"/>
        </w:rPr>
        <w:t>、维修费、过路过桥费、保险费、安全奖励费用等支出，公务用车指用于履行公务的机动车辆，包括领导干部专车、一般公务用车和</w:t>
      </w:r>
      <w:r>
        <w:rPr>
          <w:sz w:val="19"/>
          <w:szCs w:val="19"/>
          <w:spacing w:val="-7"/>
        </w:rPr>
        <w:t>执法执勤用车。(3)公务接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3"/>
        </w:rPr>
        <w:t>待费，指单位按规定开支的各类公务接待(含外宾接待)支出。</w:t>
      </w:r>
    </w:p>
    <w:p>
      <w:pPr>
        <w:pStyle w:val="BodyText"/>
        <w:ind w:left="1079"/>
        <w:spacing w:before="283" w:line="219" w:lineRule="auto"/>
        <w:rPr>
          <w:sz w:val="19"/>
          <w:szCs w:val="19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4887189</wp:posOffset>
            </wp:positionV>
            <wp:extent cx="10706152" cy="12684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06152" cy="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szCs w:val="19"/>
          <w:spacing w:val="-11"/>
        </w:rPr>
        <w:t>备注：本单位无一般公共预算“三公”经费预算支出，故本表无数据</w:t>
      </w:r>
    </w:p>
    <w:sectPr>
      <w:pgSz w:w="16880" w:h="11820"/>
      <w:pgMar w:top="649" w:right="19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2024-09-30T09:46:28Z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2024-09-30T09:46:30</vt:filetime>
  </property>
  <property fmtid="{D5CDD505-2E9C-101B-9397-08002B2CF9AE}" pid="4" name="UsrData">
    <vt:lpwstr>66fa02f2e16c93001f396f7awl</vt:lpwstr>
  </property>
</Properties>
</file>